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11C3081E" w:rsidR="00D30502"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00F27C53">
        <w:rPr>
          <w:rFonts w:cs="Arial"/>
        </w:rPr>
        <w:t xml:space="preserve">, </w:t>
      </w:r>
      <w:r w:rsidRPr="00933473">
        <w:rPr>
          <w:rFonts w:cs="Arial"/>
        </w:rPr>
        <w:t>točko 2</w:t>
      </w:r>
      <w:r>
        <w:rPr>
          <w:rFonts w:cs="Arial"/>
        </w:rPr>
        <w:t xml:space="preserve">. </w:t>
      </w:r>
      <w:r w:rsidRPr="00933473">
        <w:rPr>
          <w:rFonts w:cs="Arial"/>
        </w:rPr>
        <w:t>Pogoji za sodelovanje</w:t>
      </w:r>
      <w:r w:rsidR="00F27C53">
        <w:rPr>
          <w:rFonts w:cs="Arial"/>
        </w:rPr>
        <w:t xml:space="preserve"> in</w:t>
      </w:r>
      <w:r w:rsidRPr="004D32E0">
        <w:rPr>
          <w:rFonts w:cs="Arial"/>
        </w:rPr>
        <w:t xml:space="preserve"> </w:t>
      </w:r>
      <w:r w:rsidR="00D30502">
        <w:rPr>
          <w:rFonts w:cs="Arial"/>
        </w:rPr>
        <w:t xml:space="preserve">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021B2ACA" w14:textId="67452A39" w:rsidR="003673C4" w:rsidRDefault="003673C4" w:rsidP="00A72B5B">
      <w:pPr>
        <w:pStyle w:val="Telobesedila"/>
        <w:tabs>
          <w:tab w:val="num" w:pos="0"/>
        </w:tabs>
        <w:spacing w:after="0"/>
        <w:jc w:val="both"/>
        <w:rPr>
          <w:rFonts w:cs="Arial"/>
        </w:rPr>
      </w:pPr>
    </w:p>
    <w:p w14:paraId="6371B84E" w14:textId="5E67A7A4" w:rsidR="003673C4" w:rsidRPr="001248E5" w:rsidRDefault="003673C4" w:rsidP="00A72B5B">
      <w:pPr>
        <w:pStyle w:val="Telobesedila"/>
        <w:tabs>
          <w:tab w:val="num" w:pos="0"/>
        </w:tabs>
        <w:spacing w:after="0"/>
        <w:jc w:val="both"/>
        <w:rPr>
          <w:rFonts w:cs="Arial"/>
        </w:rPr>
      </w:pPr>
      <w:r w:rsidRPr="003673C4">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15EAC0E4" w14:textId="77777777" w:rsidR="00933473" w:rsidRPr="001248E5" w:rsidRDefault="00933473" w:rsidP="00A72B5B">
      <w:pPr>
        <w:pStyle w:val="Telobesedila"/>
        <w:tabs>
          <w:tab w:val="num" w:pos="0"/>
        </w:tabs>
        <w:spacing w:after="0"/>
        <w:jc w:val="both"/>
        <w:rPr>
          <w:rFonts w:cs="Arial"/>
        </w:rPr>
      </w:pPr>
    </w:p>
    <w:p w14:paraId="68E321D6" w14:textId="77777777" w:rsidR="003673C4" w:rsidRDefault="003673C4" w:rsidP="003673C4">
      <w:pPr>
        <w:jc w:val="both"/>
        <w:rPr>
          <w:rFonts w:cs="Arial"/>
        </w:rPr>
      </w:pPr>
      <w:r>
        <w:rPr>
          <w:rFonts w:cs="Arial"/>
        </w:rPr>
        <w:t xml:space="preserve">Zaželeno je, da gospodarski subjekt v obrazcu </w:t>
      </w:r>
      <w:proofErr w:type="spellStart"/>
      <w:r>
        <w:rPr>
          <w:rFonts w:cs="Arial"/>
        </w:rPr>
        <w:t>ESPD</w:t>
      </w:r>
      <w:proofErr w:type="spellEnd"/>
      <w:r>
        <w:rPr>
          <w:rFonts w:cs="Arial"/>
        </w:rPr>
        <w:t xml:space="preserve"> navede vse informacije, na podlagi katerih bo naročnik potrdil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776B4185" w14:textId="77777777" w:rsidR="00F27C53" w:rsidRPr="003114AE" w:rsidRDefault="00F27C53" w:rsidP="00F27C53">
      <w:pPr>
        <w:jc w:val="both"/>
        <w:rPr>
          <w:rFonts w:cs="Arial"/>
        </w:rPr>
      </w:pPr>
      <w:r>
        <w:rPr>
          <w:rFonts w:cs="Arial"/>
        </w:rPr>
        <w:t>N</w:t>
      </w:r>
      <w:r w:rsidRPr="003114AE">
        <w:rPr>
          <w:rFonts w:cs="Arial"/>
        </w:rPr>
        <w:t xml:space="preserve">aročnik </w:t>
      </w:r>
      <w:r>
        <w:rPr>
          <w:rFonts w:cs="Arial"/>
        </w:rPr>
        <w:t xml:space="preserve">lahko </w:t>
      </w:r>
      <w:r w:rsidRPr="003114AE">
        <w:rPr>
          <w:rFonts w:cs="Arial"/>
        </w:rPr>
        <w:t>pred oddajo javnega naročila od ponudnika zahteva, da predloži dokazila (potrdila, izjave, kopije dovoljenj) kot dokaz neobstoja razlogov za izključitev in kot dokaz izpolnjevanja</w:t>
      </w:r>
      <w:r>
        <w:rPr>
          <w:rFonts w:cs="Arial"/>
        </w:rPr>
        <w:t xml:space="preserve"> pogojev za sodelovanje iz teh p</w:t>
      </w:r>
      <w:r w:rsidRPr="003114AE">
        <w:rPr>
          <w:rFonts w:cs="Arial"/>
        </w:rPr>
        <w:t xml:space="preserve">ogojev za ugotavljanje sposobnosti in usposobljenosti ponudnika. </w:t>
      </w:r>
    </w:p>
    <w:p w14:paraId="68BD8167" w14:textId="77777777" w:rsidR="00F27C53" w:rsidRDefault="00F27C53" w:rsidP="00F27C53">
      <w:pPr>
        <w:tabs>
          <w:tab w:val="num" w:pos="0"/>
        </w:tabs>
        <w:jc w:val="both"/>
        <w:rPr>
          <w:rFonts w:cs="Arial"/>
        </w:rPr>
      </w:pPr>
    </w:p>
    <w:p w14:paraId="3CB0EF5F" w14:textId="77777777" w:rsidR="00554412" w:rsidRDefault="00554412" w:rsidP="00554412">
      <w:pPr>
        <w:jc w:val="both"/>
        <w:rPr>
          <w:rFonts w:cs="Arial"/>
        </w:rPr>
      </w:pPr>
      <w:r>
        <w:rPr>
          <w:rFonts w:cs="Arial"/>
        </w:rPr>
        <w:t xml:space="preserve">Naročnik ne bo pozival ponudnika na dopolnitev posameznih informacij iz </w:t>
      </w:r>
      <w:proofErr w:type="spellStart"/>
      <w:r>
        <w:rPr>
          <w:rFonts w:cs="Arial"/>
        </w:rPr>
        <w:t>ESPD</w:t>
      </w:r>
      <w:proofErr w:type="spellEnd"/>
      <w:r>
        <w:rPr>
          <w:rFonts w:cs="Arial"/>
        </w:rPr>
        <w:t xml:space="preserve"> obrazca, v kolikor bodo te informacije v </w:t>
      </w:r>
      <w:proofErr w:type="spellStart"/>
      <w:r>
        <w:rPr>
          <w:rFonts w:cs="Arial"/>
        </w:rPr>
        <w:t>ESPD</w:t>
      </w:r>
      <w:proofErr w:type="spellEnd"/>
      <w:r>
        <w:rPr>
          <w:rFonts w:cs="Arial"/>
        </w:rPr>
        <w:t xml:space="preserve"> manjkale, izhajale pa bodo iz drugih obrazcev ponudbene dokumentacije.</w:t>
      </w:r>
    </w:p>
    <w:p w14:paraId="68FB5431" w14:textId="77777777" w:rsidR="00554412" w:rsidRDefault="00554412" w:rsidP="00F27C53">
      <w:pPr>
        <w:tabs>
          <w:tab w:val="num" w:pos="0"/>
        </w:tabs>
        <w:jc w:val="both"/>
        <w:rPr>
          <w:rFonts w:cs="Arial"/>
        </w:rPr>
      </w:pPr>
    </w:p>
    <w:p w14:paraId="491A3072" w14:textId="4BADE371" w:rsidR="00F27C53" w:rsidRPr="00160AF7" w:rsidRDefault="00F27C53" w:rsidP="00F27C53">
      <w:pPr>
        <w:tabs>
          <w:tab w:val="num" w:pos="0"/>
        </w:tabs>
        <w:jc w:val="both"/>
        <w:rPr>
          <w:rFonts w:cs="Arial"/>
        </w:rPr>
      </w:pPr>
      <w:r>
        <w:rPr>
          <w:rFonts w:cs="Arial"/>
        </w:rPr>
        <w:t xml:space="preserve">Gospodarski subjekt </w:t>
      </w:r>
      <w:r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CC17210" w14:textId="02355BFE" w:rsidR="00F27C53" w:rsidRDefault="00F27C53" w:rsidP="00F27C53">
      <w:pPr>
        <w:tabs>
          <w:tab w:val="num" w:pos="0"/>
        </w:tabs>
        <w:jc w:val="both"/>
        <w:rPr>
          <w:rFonts w:cs="Arial"/>
        </w:rPr>
      </w:pPr>
    </w:p>
    <w:p w14:paraId="48D2DD0B" w14:textId="77777777" w:rsidR="00554412" w:rsidRDefault="00554412" w:rsidP="00554412">
      <w:pPr>
        <w:jc w:val="both"/>
        <w:rPr>
          <w:rFonts w:cs="Arial"/>
          <w:i/>
          <w:iCs/>
        </w:rPr>
      </w:pPr>
      <w:r>
        <w:rPr>
          <w:rFonts w:cs="Arial"/>
          <w:i/>
          <w:iCs/>
        </w:rPr>
        <w:t>Gospodarski subjekt s sedežem izven Republike Slovenije - RS:</w:t>
      </w:r>
    </w:p>
    <w:p w14:paraId="5C76BB2F" w14:textId="77777777" w:rsidR="00554412" w:rsidRDefault="00554412" w:rsidP="00554412">
      <w:pPr>
        <w:jc w:val="both"/>
        <w:rPr>
          <w:rFonts w:cs="Arial"/>
        </w:rPr>
      </w:pPr>
      <w:r>
        <w:rPr>
          <w:rFonts w:cs="Arial"/>
        </w:rPr>
        <w:t>Ponudnik  s sedežem izven RS mora izpolnjevati enake pogoje kot ponudnik s sedežem v RS. Enako velja tudi v primeru, da ponudnik nastopa s sodelujočim podjetjem (</w:t>
      </w:r>
      <w:proofErr w:type="spellStart"/>
      <w:r>
        <w:rPr>
          <w:rFonts w:cs="Arial"/>
        </w:rPr>
        <w:t>soponudnik</w:t>
      </w:r>
      <w:proofErr w:type="spellEnd"/>
      <w:r>
        <w:rPr>
          <w:rFonts w:cs="Arial"/>
        </w:rPr>
        <w:t xml:space="preserve"> ali podizvajalec), ki ima sedež v tuji državi.  </w:t>
      </w:r>
    </w:p>
    <w:p w14:paraId="51F7D902" w14:textId="77777777" w:rsidR="00554412" w:rsidRDefault="00554412" w:rsidP="00554412">
      <w:pPr>
        <w:jc w:val="both"/>
        <w:rPr>
          <w:rFonts w:cs="Arial"/>
        </w:rPr>
      </w:pPr>
      <w:r>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2C4D00E3" w14:textId="77777777" w:rsidR="00554412" w:rsidRDefault="00554412" w:rsidP="00554412">
      <w:pPr>
        <w:jc w:val="both"/>
        <w:rPr>
          <w:rFonts w:cs="Arial"/>
        </w:rPr>
      </w:pPr>
      <w:r>
        <w:rPr>
          <w:rFonts w:cs="Arial"/>
        </w:rPr>
        <w:t>Gospodarski subjekt s sedežem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127D22B" w14:textId="77777777" w:rsidR="00554412" w:rsidRDefault="00554412" w:rsidP="00554412">
      <w:pPr>
        <w:jc w:val="both"/>
        <w:rPr>
          <w:rFonts w:cs="Arial"/>
        </w:rPr>
      </w:pPr>
    </w:p>
    <w:p w14:paraId="0FB67CF6" w14:textId="77777777" w:rsidR="00554412" w:rsidRDefault="00554412" w:rsidP="00554412">
      <w:pPr>
        <w:jc w:val="both"/>
        <w:rPr>
          <w:rFonts w:cs="Arial"/>
        </w:rPr>
      </w:pPr>
      <w:r>
        <w:rPr>
          <w:rFonts w:cs="Arial"/>
        </w:rPr>
        <w:t xml:space="preserve">V kolikor tuj gospodarski subjekt ne more pridobiti in predložiti zahtevanih dokumentov, ker država, v kateri ima svoj sedež ne izdaja takšnih dokumentov, jih je mogoče nadomestiti z </w:t>
      </w:r>
      <w:r>
        <w:rPr>
          <w:rFonts w:cs="Arial"/>
        </w:rPr>
        <w:lastRenderedPageBreak/>
        <w:t>zapriseženo izjavo, dano pred pristojnim sodnim ali upravnim organom, notarjem ali pred pristojno poklicno ali trgovinsko organizacijo v matični državi osebe (velja za fizično osebo) ali v državi, v kateri ima gospodarski subjekt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70208245" w:rsidR="00933473" w:rsidRDefault="00554412" w:rsidP="00A72B5B">
      <w:pPr>
        <w:tabs>
          <w:tab w:val="num" w:pos="0"/>
        </w:tabs>
        <w:jc w:val="both"/>
        <w:rPr>
          <w:rFonts w:cs="Arial"/>
        </w:rPr>
      </w:pPr>
      <w:r w:rsidRPr="00554412">
        <w:rPr>
          <w:rFonts w:cs="Arial"/>
        </w:rPr>
        <w:t xml:space="preserve">Naročnik bo iz postopka javnega naročanja izključil gospodarski subjekt (tj. ponudnika in/ali </w:t>
      </w:r>
      <w:proofErr w:type="spellStart"/>
      <w:r w:rsidRPr="00554412">
        <w:rPr>
          <w:rFonts w:cs="Arial"/>
        </w:rPr>
        <w:t>soponudnika</w:t>
      </w:r>
      <w:proofErr w:type="spellEnd"/>
      <w:r w:rsidRPr="00554412">
        <w:rPr>
          <w:rFonts w:cs="Arial"/>
        </w:rPr>
        <w:t xml:space="preserve"> in/ali podizvajalca) v skladu s 77., 79. in 80. členom ZJN-3, in sicer če:</w:t>
      </w:r>
    </w:p>
    <w:p w14:paraId="2A327206" w14:textId="77777777" w:rsidR="00554412" w:rsidRPr="00E91AEF" w:rsidRDefault="00554412"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1BC9E7C1" w14:textId="77777777" w:rsidR="00554412" w:rsidRDefault="00554412" w:rsidP="00554412">
      <w:pPr>
        <w:pStyle w:val="Telobesedila"/>
        <w:numPr>
          <w:ilvl w:val="0"/>
          <w:numId w:val="16"/>
        </w:numPr>
        <w:spacing w:after="0"/>
        <w:ind w:left="357" w:hanging="357"/>
        <w:jc w:val="both"/>
        <w:rPr>
          <w:rFonts w:eastAsia="Calibri" w:cs="Arial"/>
        </w:rPr>
      </w:pPr>
      <w:r>
        <w:rPr>
          <w:rFonts w:eastAsia="Calibri" w:cs="Arial"/>
        </w:rPr>
        <w:t xml:space="preserve">je bila proti gospodarskemu subjektu ali osebi, ki je članica upravnega, vodstvenega ali nadzornega organa tega subjekta ali ki ima pooblastila za njegovo zastopanje ali odločanje ali nadzor v njem, izrečena pravnomočna sodba, ki ima elemente kaznivih dejanj iz Kazenskega zakonika (Uradni list RS, št. 50/12 - uradno prečiščeno besedilo, 6/16 - </w:t>
      </w:r>
      <w:proofErr w:type="spellStart"/>
      <w:r>
        <w:rPr>
          <w:rFonts w:eastAsia="Calibri" w:cs="Arial"/>
        </w:rPr>
        <w:t>popr</w:t>
      </w:r>
      <w:proofErr w:type="spellEnd"/>
      <w:r>
        <w:rPr>
          <w:rFonts w:eastAsia="Calibri" w:cs="Arial"/>
        </w:rPr>
        <w:t xml:space="preserve">., 54/15, 38/16, 27/17, 23/20, 91/20, 95/21, 186/21 in 105/22 - </w:t>
      </w:r>
      <w:proofErr w:type="spellStart"/>
      <w:r>
        <w:rPr>
          <w:rFonts w:eastAsia="Calibri" w:cs="Arial"/>
        </w:rPr>
        <w:t>ZZNŠPP</w:t>
      </w:r>
      <w:proofErr w:type="spellEnd"/>
      <w:r>
        <w:rPr>
          <w:rFonts w:eastAsia="Calibri" w:cs="Arial"/>
        </w:rPr>
        <w:t>; v nadaljevanju: KZ-1) ali za primerljiva kazniva dejanja, ki so jih izrekla tuja sodišča:</w:t>
      </w:r>
    </w:p>
    <w:p w14:paraId="2BCCA13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terorizem (108. člen KZ-1),</w:t>
      </w:r>
    </w:p>
    <w:p w14:paraId="6451AD7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financiranje terorizma (109. člen KZ-1),</w:t>
      </w:r>
    </w:p>
    <w:p w14:paraId="2C78C36A"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ščuvanje in javno poveličevanje terorističnih dejanj (110. člen KZ-1),</w:t>
      </w:r>
    </w:p>
    <w:p w14:paraId="2FED85C9"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novačenje in usposabljanje za terorizem (111. člen KZ-1),</w:t>
      </w:r>
    </w:p>
    <w:p w14:paraId="46324669"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spravljanje v suženjsko razmerje (112. člen KZ-1),</w:t>
      </w:r>
    </w:p>
    <w:p w14:paraId="11C4148C"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trgovina z ljudmi (113. člen KZ-1),</w:t>
      </w:r>
    </w:p>
    <w:p w14:paraId="2A54EFA4"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sprejemanje podkupnine pri volitvah (157. člen KZ-1), </w:t>
      </w:r>
    </w:p>
    <w:p w14:paraId="177A2393"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kršitev temeljnih pravic delavcev (196. člen KZ-1),</w:t>
      </w:r>
    </w:p>
    <w:p w14:paraId="43B36C55"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goljufija (211. člen KZ-1), </w:t>
      </w:r>
    </w:p>
    <w:p w14:paraId="554FDFFB"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protipravno omejevanje konkurence (225. člen KZ-1), </w:t>
      </w:r>
    </w:p>
    <w:p w14:paraId="7450779F"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povzročitev stečaja z goljufijo ali nevestnim poslovanjem (226. člen KZ-1), </w:t>
      </w:r>
    </w:p>
    <w:p w14:paraId="4E0A0DFD"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oškodovanje upnikov (227. člen KZ-1), </w:t>
      </w:r>
    </w:p>
    <w:p w14:paraId="72C78D3B"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poslovna goljufija (228. člen KZ-1), </w:t>
      </w:r>
    </w:p>
    <w:p w14:paraId="6C8206F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goljufija na škodo Evropske unije (229. člen KZ-1), </w:t>
      </w:r>
    </w:p>
    <w:p w14:paraId="53523FB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preslepitev pri pridobitvi in uporabi posojila ali ugodnosti (230. člen KZ-1), </w:t>
      </w:r>
    </w:p>
    <w:p w14:paraId="156357C7"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preslepitev pri poslovanju z vrednostnimi papirji (231. člen KZ-1), </w:t>
      </w:r>
    </w:p>
    <w:p w14:paraId="1F2B304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preslepitev kupcev (232. člen KZ-1), </w:t>
      </w:r>
    </w:p>
    <w:p w14:paraId="56E7FC77"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neupravičena uporaba tuje oznake ali modela (233. člen KZ-1), </w:t>
      </w:r>
    </w:p>
    <w:p w14:paraId="1CCD57EB"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neupravičena uporaba tujega izuma ali topografije (234. člen KZ-1), </w:t>
      </w:r>
    </w:p>
    <w:p w14:paraId="0CB2A16D"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ponareditev ali uničenje poslovnih listin (235. člen KZ-1), </w:t>
      </w:r>
    </w:p>
    <w:p w14:paraId="3BE777EA"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izdaja in neupravičena pridobitev poslovne skrivnosti (236. člen KZ-1), </w:t>
      </w:r>
    </w:p>
    <w:p w14:paraId="39F01104"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zloraba informacijskega sistema (237. člen KZ-1), </w:t>
      </w:r>
    </w:p>
    <w:p w14:paraId="49C9AB75"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zloraba notranje informacije (238. člen KZ-1), </w:t>
      </w:r>
    </w:p>
    <w:p w14:paraId="58C37BA6"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zloraba trga finančnih instrumentov (239. člen KZ-1), </w:t>
      </w:r>
    </w:p>
    <w:p w14:paraId="5E6B687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zloraba položaja ali zaupanja pri gospodarski dejavnosti (240. člen KZ-1), </w:t>
      </w:r>
    </w:p>
    <w:p w14:paraId="5993A347"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nedovoljeno sprejemanje daril (241. člen KZ-1), </w:t>
      </w:r>
    </w:p>
    <w:p w14:paraId="0FEBB2E9"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nedovoljeno dajanje daril (242. člen KZ-1), </w:t>
      </w:r>
    </w:p>
    <w:p w14:paraId="603B5F7F"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ponarejanje denarja (243. člen KZ-1), </w:t>
      </w:r>
    </w:p>
    <w:p w14:paraId="60CB7695"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ponarejanje in uporaba ponarejenih vrednotnic ali vrednostnih papirjev (244. člen KZ-1),</w:t>
      </w:r>
    </w:p>
    <w:p w14:paraId="78911E19"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pranje denarja (245. člen KZ-1), </w:t>
      </w:r>
    </w:p>
    <w:p w14:paraId="723C9B77"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zloraba negotovinskega plačilnega sredstva (246. člen KZ-1), </w:t>
      </w:r>
    </w:p>
    <w:p w14:paraId="1A252423"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uporaba ponarejenega negotovinskega plačilnega sredstva (247. člen KZ-1), </w:t>
      </w:r>
    </w:p>
    <w:p w14:paraId="1DE80897"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izdelava, pridobitev in odtujitev pripomočkov za ponarejanje (248. člen KZ-1), </w:t>
      </w:r>
    </w:p>
    <w:p w14:paraId="699E5355"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davčna zatajitev (249. člen KZ-1), </w:t>
      </w:r>
    </w:p>
    <w:p w14:paraId="79EFD2D8"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tihotapstvo (250. člen KZ-1), </w:t>
      </w:r>
    </w:p>
    <w:p w14:paraId="0078A90D"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zloraba uradnega položaja ali uradnih pravic (257. člen KZ-1),</w:t>
      </w:r>
    </w:p>
    <w:p w14:paraId="2FF9FF83"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oškodovanje javnih sredstev (257.a člen KZ-1),</w:t>
      </w:r>
    </w:p>
    <w:p w14:paraId="24CC0961"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lastRenderedPageBreak/>
        <w:t xml:space="preserve">izdaja tajnih podatkov (260. člen KZ-1), </w:t>
      </w:r>
    </w:p>
    <w:p w14:paraId="4290837A"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jemanje podkupnine (261. člen KZ-1), </w:t>
      </w:r>
    </w:p>
    <w:p w14:paraId="3D10A81D"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dajanje podkupnine (262. člen KZ-1), </w:t>
      </w:r>
    </w:p>
    <w:p w14:paraId="430E38F3"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sprejemanje koristi za nezakonito posredovanje (263. člen KZ-1), </w:t>
      </w:r>
    </w:p>
    <w:p w14:paraId="13ABA902"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dajanje daril za nezakonito posredovanje (264. člen KZ-1), </w:t>
      </w:r>
    </w:p>
    <w:p w14:paraId="3B7F6654" w14:textId="77777777" w:rsidR="00554412" w:rsidRDefault="00554412" w:rsidP="00554412">
      <w:pPr>
        <w:pStyle w:val="Telobesedila"/>
        <w:numPr>
          <w:ilvl w:val="0"/>
          <w:numId w:val="17"/>
        </w:numPr>
        <w:spacing w:after="0"/>
        <w:ind w:left="714" w:hanging="357"/>
        <w:jc w:val="both"/>
        <w:rPr>
          <w:rFonts w:eastAsia="Calibri" w:cs="Arial"/>
        </w:rPr>
      </w:pPr>
      <w:r>
        <w:rPr>
          <w:rFonts w:eastAsia="Calibri" w:cs="Arial"/>
        </w:rPr>
        <w:t xml:space="preserve">hudodelsko združevanje (294. člen KZ-1). </w:t>
      </w:r>
    </w:p>
    <w:p w14:paraId="21856BA0" w14:textId="77777777" w:rsidR="00554412" w:rsidRDefault="00554412" w:rsidP="00554412">
      <w:pPr>
        <w:pStyle w:val="Telobesedila"/>
        <w:spacing w:after="0"/>
        <w:ind w:left="360"/>
        <w:jc w:val="both"/>
        <w:rPr>
          <w:rFonts w:eastAsia="Calibri" w:cs="Arial"/>
        </w:rPr>
      </w:pPr>
    </w:p>
    <w:p w14:paraId="167E9B11" w14:textId="77777777" w:rsidR="00554412" w:rsidRDefault="00554412" w:rsidP="00554412">
      <w:pPr>
        <w:pStyle w:val="Telobesedila"/>
        <w:spacing w:after="0"/>
        <w:jc w:val="both"/>
        <w:rPr>
          <w:rFonts w:eastAsia="Calibri" w:cs="Arial"/>
        </w:rPr>
      </w:pPr>
      <w:r>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3A6558D5" w14:textId="77777777" w:rsidR="00933473" w:rsidRPr="00160AF7" w:rsidRDefault="00933473" w:rsidP="00A72B5B">
      <w:pPr>
        <w:pStyle w:val="Telobesedila"/>
        <w:tabs>
          <w:tab w:val="num" w:pos="0"/>
        </w:tabs>
        <w:spacing w:after="0"/>
        <w:ind w:left="348"/>
        <w:jc w:val="both"/>
        <w:rPr>
          <w:rFonts w:cs="Arial"/>
        </w:rPr>
      </w:pPr>
    </w:p>
    <w:p w14:paraId="3F579958" w14:textId="120F88A9" w:rsidR="0082553A" w:rsidRPr="00F5319B" w:rsidRDefault="00933473" w:rsidP="00A72B5B">
      <w:pPr>
        <w:tabs>
          <w:tab w:val="num" w:pos="0"/>
        </w:tabs>
        <w:jc w:val="both"/>
        <w:rPr>
          <w:rFonts w:cs="Arial"/>
          <w:b/>
          <w:i/>
        </w:rPr>
      </w:pPr>
      <w:r w:rsidRPr="00F5319B">
        <w:rPr>
          <w:rFonts w:cs="Arial"/>
        </w:rPr>
        <w:t>DOKAZILO:</w:t>
      </w:r>
      <w:r w:rsidRPr="00F5319B">
        <w:rPr>
          <w:rFonts w:cs="Arial"/>
        </w:rPr>
        <w:tab/>
      </w:r>
      <w:r w:rsidRPr="00F5319B">
        <w:rPr>
          <w:rFonts w:cs="Arial"/>
          <w:b/>
          <w:i/>
        </w:rPr>
        <w:t>Izpolnjen obrazec ESPD (v »Del III: Razlogi za izključitev, Oddelek A</w:t>
      </w:r>
      <w:r w:rsidR="001E102E" w:rsidRPr="00F5319B">
        <w:rPr>
          <w:rFonts w:cs="Arial"/>
          <w:b/>
          <w:i/>
        </w:rPr>
        <w:t>.</w:t>
      </w:r>
      <w:r w:rsidRPr="00F5319B">
        <w:rPr>
          <w:rFonts w:cs="Arial"/>
          <w:b/>
          <w:i/>
        </w:rPr>
        <w:t xml:space="preserve"> Razlogi, povezani s kazenskimi obsodbami«) </w:t>
      </w:r>
      <w:r w:rsidRPr="00F27C53">
        <w:rPr>
          <w:rFonts w:cs="Arial"/>
          <w:b/>
          <w:i/>
          <w:u w:val="single"/>
        </w:rPr>
        <w:t>za vse</w:t>
      </w:r>
      <w:r w:rsidR="0082553A" w:rsidRPr="00F27C53">
        <w:rPr>
          <w:rFonts w:cs="Arial"/>
          <w:b/>
          <w:i/>
          <w:u w:val="single"/>
        </w:rPr>
        <w:t xml:space="preserve"> gospodarske subjekte</w:t>
      </w:r>
      <w:r w:rsidR="0082553A" w:rsidRPr="00F5319B">
        <w:rPr>
          <w:rFonts w:cs="Arial"/>
          <w:b/>
          <w:i/>
        </w:rPr>
        <w:t xml:space="preserve"> v ponudbi.</w:t>
      </w:r>
    </w:p>
    <w:p w14:paraId="5D0DC83B" w14:textId="7D6F3C6B" w:rsidR="00933473" w:rsidRPr="00160AF7" w:rsidRDefault="00933473" w:rsidP="00A72B5B">
      <w:pPr>
        <w:tabs>
          <w:tab w:val="num" w:pos="0"/>
        </w:tabs>
        <w:jc w:val="both"/>
        <w:rPr>
          <w:rFonts w:cs="Arial"/>
          <w:b/>
          <w:i/>
        </w:rPr>
      </w:pPr>
    </w:p>
    <w:p w14:paraId="5EBA3007" w14:textId="77777777" w:rsidR="00554412" w:rsidRDefault="00554412" w:rsidP="00554412">
      <w:pPr>
        <w:jc w:val="both"/>
        <w:rPr>
          <w:rFonts w:cs="Arial"/>
        </w:rPr>
      </w:pPr>
      <w:r>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w:t>
      </w:r>
      <w:proofErr w:type="spellStart"/>
      <w:r>
        <w:rPr>
          <w:rFonts w:cs="Arial"/>
        </w:rPr>
        <w:t>ESPD</w:t>
      </w:r>
      <w:proofErr w:type="spellEnd"/>
      <w:r>
        <w:rPr>
          <w:rFonts w:cs="Arial"/>
        </w:rPr>
        <w:t xml:space="preserve">. </w:t>
      </w:r>
      <w:r>
        <w:rPr>
          <w:rFonts w:cs="Arial"/>
          <w:b/>
          <w:bCs/>
          <w:u w:val="single"/>
        </w:rPr>
        <w:t xml:space="preserve">Gospodarski subjekt, naj v </w:t>
      </w:r>
      <w:proofErr w:type="spellStart"/>
      <w:r>
        <w:rPr>
          <w:rFonts w:cs="Arial"/>
          <w:b/>
          <w:bCs/>
          <w:u w:val="single"/>
        </w:rPr>
        <w:t>ESPD</w:t>
      </w:r>
      <w:proofErr w:type="spellEnd"/>
      <w:r>
        <w:rPr>
          <w:rFonts w:cs="Arial"/>
          <w:b/>
          <w:bCs/>
          <w:u w:val="single"/>
        </w:rPr>
        <w:t xml:space="preserve"> obrazcu</w:t>
      </w:r>
      <w:r>
        <w:rPr>
          <w:rFonts w:cs="Arial"/>
          <w:u w:val="single"/>
        </w:rPr>
        <w:t xml:space="preserve"> </w:t>
      </w:r>
      <w:r>
        <w:rPr>
          <w:rFonts w:cs="Arial"/>
          <w:b/>
          <w:bCs/>
          <w:u w:val="single"/>
        </w:rPr>
        <w:t>navede tudi enotno matično številko (EMŠO)</w:t>
      </w:r>
      <w:r>
        <w:rPr>
          <w:rFonts w:cs="Arial"/>
        </w:rPr>
        <w:t xml:space="preserve"> za osebe, ki so članice upravnega, vodstvenega ali nadzornega organa posameznega gospodarskega subjekta ali ki imajo pooblastila za zastopanje ali odločanje ali nadzor v posameznih gospodarskih subjektih.</w:t>
      </w:r>
    </w:p>
    <w:p w14:paraId="27D1745B" w14:textId="77777777" w:rsidR="00554412" w:rsidRDefault="00554412" w:rsidP="00554412">
      <w:pPr>
        <w:ind w:left="360"/>
        <w:jc w:val="both"/>
        <w:rPr>
          <w:rFonts w:cs="Arial"/>
          <w:b/>
          <w:bCs/>
          <w:i/>
          <w:iCs/>
        </w:rPr>
      </w:pPr>
    </w:p>
    <w:p w14:paraId="29698B8B" w14:textId="77777777" w:rsidR="00554412" w:rsidRDefault="00554412" w:rsidP="00554412">
      <w:pPr>
        <w:tabs>
          <w:tab w:val="left" w:pos="887"/>
        </w:tabs>
        <w:jc w:val="both"/>
        <w:rPr>
          <w:rFonts w:cs="Arial"/>
        </w:rPr>
      </w:pPr>
      <w:r>
        <w:rPr>
          <w:rFonts w:cs="Arial"/>
        </w:rPr>
        <w:t xml:space="preserve">V primeru gospodarskega subjekta s sedežem izven RS, pa naj le-ta predloži dokazila skladno z navodili pod zapisom »Gospodarski subjekt s sedežem izven Republike Slovenije – RS« tega obrazca. </w:t>
      </w:r>
    </w:p>
    <w:p w14:paraId="511B2E15" w14:textId="77777777" w:rsidR="00554412" w:rsidRDefault="00554412" w:rsidP="00554412">
      <w:pPr>
        <w:tabs>
          <w:tab w:val="left" w:pos="887"/>
        </w:tabs>
        <w:ind w:left="357"/>
        <w:jc w:val="both"/>
        <w:rPr>
          <w:rFonts w:cs="Arial"/>
        </w:rPr>
      </w:pPr>
    </w:p>
    <w:p w14:paraId="1AC3CCA0" w14:textId="77777777" w:rsidR="00554412" w:rsidRDefault="00554412" w:rsidP="00554412">
      <w:pPr>
        <w:tabs>
          <w:tab w:val="left" w:pos="887"/>
        </w:tabs>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w:t>
      </w:r>
      <w:proofErr w:type="spellStart"/>
      <w:r>
        <w:rPr>
          <w:rFonts w:cs="Arial"/>
        </w:rPr>
        <w:t>OBR</w:t>
      </w:r>
      <w:proofErr w:type="spellEnd"/>
      <w:r>
        <w:rPr>
          <w:rFonts w:cs="Arial"/>
        </w:rPr>
        <w:t xml:space="preserve"> – 2.07 (Izjava za pridobitev podatkov o sodelujočem podjetju) in obrazec </w:t>
      </w:r>
      <w:proofErr w:type="spellStart"/>
      <w:r>
        <w:rPr>
          <w:rFonts w:cs="Arial"/>
        </w:rPr>
        <w:t>OBR</w:t>
      </w:r>
      <w:proofErr w:type="spellEnd"/>
      <w:r>
        <w:rPr>
          <w:rFonts w:cs="Arial"/>
        </w:rPr>
        <w:t xml:space="preserve">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77777777" w:rsidR="00933473" w:rsidRPr="00160AF7" w:rsidRDefault="00933473" w:rsidP="00A72B5B">
      <w:pPr>
        <w:tabs>
          <w:tab w:val="num" w:pos="0"/>
          <w:tab w:val="left" w:pos="887"/>
        </w:tabs>
        <w:ind w:left="348"/>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F855017" w14:textId="77777777" w:rsidR="00A044BF" w:rsidRDefault="00A044BF" w:rsidP="00A044BF">
      <w:pPr>
        <w:pStyle w:val="Telobesedila"/>
        <w:numPr>
          <w:ilvl w:val="0"/>
          <w:numId w:val="16"/>
        </w:numPr>
        <w:spacing w:after="0"/>
        <w:ind w:left="360"/>
        <w:jc w:val="both"/>
        <w:rPr>
          <w:rFonts w:eastAsia="Calibri" w:cs="Arial"/>
        </w:rPr>
      </w:pPr>
      <w:r>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685E796A" w14:textId="77777777" w:rsidR="00A044BF" w:rsidRDefault="00A044BF" w:rsidP="00A044BF">
      <w:pPr>
        <w:pStyle w:val="Telobesedila"/>
        <w:spacing w:after="0"/>
        <w:ind w:left="360"/>
        <w:jc w:val="both"/>
        <w:rPr>
          <w:rFonts w:eastAsia="Calibri" w:cs="Arial"/>
        </w:rPr>
      </w:pPr>
    </w:p>
    <w:p w14:paraId="0B64C97A" w14:textId="77777777" w:rsidR="00A044BF" w:rsidRDefault="00A044BF" w:rsidP="00A044BF">
      <w:pPr>
        <w:pStyle w:val="Telobesedila"/>
        <w:spacing w:after="0"/>
        <w:ind w:left="360"/>
        <w:jc w:val="both"/>
        <w:rPr>
          <w:rFonts w:eastAsia="Calibri" w:cs="Arial"/>
        </w:rPr>
      </w:pPr>
      <w:r>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4920B5D" w:rsidR="00D30502" w:rsidRDefault="00D30502" w:rsidP="00A72B5B">
      <w:pPr>
        <w:tabs>
          <w:tab w:val="num" w:pos="0"/>
        </w:tabs>
        <w:jc w:val="both"/>
        <w:rPr>
          <w:rFonts w:cs="Arial"/>
          <w:b/>
          <w:i/>
        </w:rPr>
      </w:pPr>
      <w:r w:rsidRPr="00160AF7">
        <w:rPr>
          <w:rFonts w:cs="Arial"/>
        </w:rPr>
        <w:lastRenderedPageBreak/>
        <w:t>DOKAZILO:</w:t>
      </w:r>
      <w:r w:rsidRPr="00160AF7">
        <w:rPr>
          <w:rFonts w:cs="Arial"/>
        </w:rPr>
        <w:tab/>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61CAB18B" w14:textId="380A1BA1" w:rsidR="00A044BF" w:rsidRDefault="00A044BF" w:rsidP="00A72B5B">
      <w:pPr>
        <w:tabs>
          <w:tab w:val="num" w:pos="0"/>
        </w:tabs>
        <w:jc w:val="both"/>
        <w:rPr>
          <w:rFonts w:cs="Arial"/>
          <w:b/>
          <w:i/>
        </w:rPr>
      </w:pPr>
    </w:p>
    <w:p w14:paraId="57BA0D4F" w14:textId="77777777" w:rsidR="00A044BF" w:rsidRDefault="00A044BF" w:rsidP="00A044BF">
      <w:pPr>
        <w:jc w:val="both"/>
        <w:rPr>
          <w:rFonts w:cs="Arial"/>
        </w:rPr>
      </w:pPr>
      <w:r>
        <w:rPr>
          <w:rFonts w:cs="Arial"/>
        </w:rPr>
        <w:t>Naročnik bo potrebne informacije za preveritev obstoja predmetnega izključitvenega razloga, skladno z 10. odstavkom 77. člena ZJN-3, za gospodarski subjekt s sedežem v RS pridobil sam, in sicer v ustreznem registru.</w:t>
      </w:r>
    </w:p>
    <w:p w14:paraId="179D62A6" w14:textId="77777777" w:rsidR="00A044BF" w:rsidRDefault="00A044BF" w:rsidP="00A044BF">
      <w:pPr>
        <w:ind w:left="360"/>
        <w:jc w:val="both"/>
        <w:rPr>
          <w:rFonts w:cs="Arial"/>
        </w:rPr>
      </w:pPr>
    </w:p>
    <w:p w14:paraId="0BDE30B5" w14:textId="77777777" w:rsidR="00A044BF" w:rsidRDefault="00A044BF" w:rsidP="00A044BF">
      <w:pPr>
        <w:tabs>
          <w:tab w:val="left" w:pos="887"/>
        </w:tabs>
        <w:jc w:val="both"/>
        <w:rPr>
          <w:rFonts w:cs="Arial"/>
        </w:rPr>
      </w:pPr>
      <w:r>
        <w:rPr>
          <w:rFonts w:cs="Arial"/>
        </w:rPr>
        <w:t xml:space="preserve">V primeru gospodarskega subjekta s sedežem izven RS pa bo le-ta predložil dokazila skladno z navodili pod zapisom »Gospodarski subjekt s sedežem izven Republike Slovenije – RS« tega obrazca. </w:t>
      </w:r>
    </w:p>
    <w:p w14:paraId="76D2CC2C" w14:textId="77777777" w:rsidR="00A044BF" w:rsidRPr="00A044BF" w:rsidRDefault="00A044BF" w:rsidP="00A72B5B">
      <w:pPr>
        <w:tabs>
          <w:tab w:val="num" w:pos="0"/>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54BAB12" w14:textId="41C0986A" w:rsidR="00B834AA" w:rsidRDefault="00D30502" w:rsidP="008707DC">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sidR="00E9325E">
        <w:rPr>
          <w:rFonts w:eastAsia="Calibri" w:cs="Arial"/>
          <w:lang w:eastAsia="en-US"/>
        </w:rPr>
        <w:t xml:space="preserve">so </w:t>
      </w:r>
      <w:r w:rsidRPr="005526AA">
        <w:rPr>
          <w:rFonts w:eastAsia="Calibri" w:cs="Arial"/>
          <w:lang w:eastAsia="en-US"/>
        </w:rPr>
        <w:t>njegove poslovne dejavnosti začasno ustavljene, ali če se je v skladu s predpisi druge države nad njim začel postopek ali pa je nastal položaj z enakimi pravnimi posledicami</w:t>
      </w:r>
      <w:r w:rsidR="008707DC">
        <w:rPr>
          <w:rFonts w:eastAsia="Calibri" w:cs="Arial"/>
          <w:lang w:eastAsia="en-US"/>
        </w:rPr>
        <w:t>.</w:t>
      </w:r>
    </w:p>
    <w:p w14:paraId="14A3F65F" w14:textId="77777777" w:rsidR="00A044BF" w:rsidRPr="008707DC" w:rsidRDefault="00A044BF" w:rsidP="00A044BF">
      <w:pPr>
        <w:pStyle w:val="Telobesedila"/>
        <w:spacing w:after="0"/>
        <w:ind w:left="360"/>
        <w:jc w:val="both"/>
        <w:rPr>
          <w:rFonts w:eastAsia="Calibri" w:cs="Arial"/>
          <w:lang w:eastAsia="en-US"/>
        </w:rPr>
      </w:pPr>
    </w:p>
    <w:p w14:paraId="79EA41B2" w14:textId="5B742564" w:rsidR="00D30502" w:rsidRPr="00160AF7" w:rsidRDefault="00D30502" w:rsidP="00A72B5B">
      <w:pPr>
        <w:pStyle w:val="Telobesedila2"/>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04499A2" w14:textId="77777777" w:rsidR="00A044BF" w:rsidRDefault="00A044BF" w:rsidP="00A044BF">
      <w:pPr>
        <w:jc w:val="both"/>
        <w:rPr>
          <w:rFonts w:cs="Arial"/>
        </w:rPr>
      </w:pPr>
    </w:p>
    <w:p w14:paraId="62266260" w14:textId="4666C948" w:rsidR="00A044BF" w:rsidRDefault="00A044BF" w:rsidP="00A044BF">
      <w:pPr>
        <w:jc w:val="both"/>
        <w:rPr>
          <w:rFonts w:cs="Arial"/>
        </w:rPr>
      </w:pPr>
      <w:r>
        <w:rPr>
          <w:rFonts w:cs="Arial"/>
        </w:rPr>
        <w:t>Naročnik bo potrebne informacije za preveritev obstoja predmetnega izključitvenega razloga, skladno z 10. odstavkom 77. člena ZJN-3, za gospodarski subjekt s sedežem v RS pridobil sam, in sicer v ustreznem registru.</w:t>
      </w:r>
    </w:p>
    <w:p w14:paraId="7598EA31" w14:textId="77777777" w:rsidR="00A044BF" w:rsidRDefault="00A044BF" w:rsidP="00A044BF">
      <w:pPr>
        <w:ind w:left="360"/>
        <w:jc w:val="both"/>
        <w:rPr>
          <w:rFonts w:cs="Arial"/>
        </w:rPr>
      </w:pPr>
    </w:p>
    <w:p w14:paraId="065D5A88" w14:textId="77777777" w:rsidR="00A044BF" w:rsidRDefault="00A044BF" w:rsidP="00A044BF">
      <w:pPr>
        <w:tabs>
          <w:tab w:val="left" w:pos="887"/>
        </w:tabs>
        <w:jc w:val="both"/>
        <w:rPr>
          <w:rFonts w:cs="Arial"/>
        </w:rPr>
      </w:pPr>
      <w:r>
        <w:rPr>
          <w:rFonts w:cs="Arial"/>
        </w:rPr>
        <w:t xml:space="preserve">V primeru gospodarskega subjekta s sedežem izven RS pa bo le-ta predložil dokazila skladno z navodili pod zapisom »Gospodarski subjekt s sedežem izven Republike Slovenije – RS« tega obrazca. </w:t>
      </w:r>
    </w:p>
    <w:p w14:paraId="67434A2B" w14:textId="712F6882" w:rsidR="00933473"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531ECAC1" w14:textId="77777777" w:rsidR="00076330" w:rsidRDefault="00076330" w:rsidP="00076330">
      <w:pPr>
        <w:pStyle w:val="Telobesedila"/>
        <w:numPr>
          <w:ilvl w:val="0"/>
          <w:numId w:val="16"/>
        </w:numPr>
        <w:spacing w:after="0"/>
        <w:ind w:left="360"/>
        <w:jc w:val="both"/>
        <w:rPr>
          <w:rFonts w:eastAsia="Calibri" w:cs="Arial"/>
        </w:rPr>
      </w:pPr>
      <w:r>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5F5541F3" w14:textId="77777777" w:rsidR="00076330" w:rsidRDefault="00076330" w:rsidP="00076330">
      <w:pPr>
        <w:pStyle w:val="Telobesedila"/>
        <w:numPr>
          <w:ilvl w:val="0"/>
          <w:numId w:val="16"/>
        </w:numPr>
        <w:spacing w:after="0"/>
        <w:ind w:left="360"/>
        <w:jc w:val="both"/>
        <w:rPr>
          <w:rFonts w:eastAsia="Calibri" w:cs="Arial"/>
        </w:rPr>
      </w:pPr>
      <w:r>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63045919" w14:textId="5920924B" w:rsidR="00753E27" w:rsidRPr="00753E27" w:rsidRDefault="00753E27" w:rsidP="00A72B5B">
      <w:pPr>
        <w:pStyle w:val="Odstavekseznama"/>
        <w:tabs>
          <w:tab w:val="num" w:pos="0"/>
        </w:tabs>
        <w:spacing w:line="240" w:lineRule="auto"/>
        <w:ind w:left="0"/>
        <w:rPr>
          <w:rFonts w:ascii="Arial" w:hAnsi="Arial" w:cs="Arial"/>
          <w:color w:val="FF0000"/>
        </w:rPr>
      </w:pPr>
    </w:p>
    <w:p w14:paraId="3D6AC995" w14:textId="758DFBDE" w:rsidR="00D30502" w:rsidRPr="00160AF7" w:rsidRDefault="00D30502" w:rsidP="00A72B5B">
      <w:pPr>
        <w:pStyle w:val="Odstavekseznama"/>
        <w:tabs>
          <w:tab w:val="num" w:pos="0"/>
        </w:tabs>
        <w:spacing w:line="240" w:lineRule="auto"/>
        <w:ind w:left="0"/>
        <w:rPr>
          <w:rFonts w:ascii="Arial" w:hAnsi="Arial" w:cs="Arial"/>
          <w:b/>
          <w:i/>
        </w:rPr>
      </w:pPr>
      <w:r w:rsidRPr="00160AF7">
        <w:rPr>
          <w:rFonts w:ascii="Arial" w:hAnsi="Arial" w:cs="Arial"/>
        </w:rPr>
        <w:t>DOKAZILO:</w:t>
      </w:r>
      <w:r w:rsidRPr="00160AF7">
        <w:rPr>
          <w:rFonts w:ascii="Arial" w:hAnsi="Arial" w:cs="Arial"/>
        </w:rPr>
        <w:tab/>
      </w:r>
      <w:r w:rsidRPr="00160AF7">
        <w:rPr>
          <w:rFonts w:ascii="Arial" w:hAnsi="Arial" w:cs="Arial"/>
          <w:b/>
          <w:i/>
        </w:rPr>
        <w:t>Izpolnjen obrazec ESPD (v »Del III: Razlogi za izključitev, Oddelek D</w:t>
      </w:r>
      <w:r>
        <w:rPr>
          <w:rFonts w:ascii="Arial" w:hAnsi="Arial" w:cs="Arial"/>
          <w:b/>
          <w:i/>
        </w:rPr>
        <w:t>.</w:t>
      </w:r>
      <w:r w:rsidRPr="00160AF7">
        <w:rPr>
          <w:rFonts w:ascii="Arial" w:hAnsi="Arial" w:cs="Arial"/>
          <w:b/>
          <w:i/>
        </w:rPr>
        <w:t xml:space="preserve"> Nacionalni razlogi za izključitev«) za vse gospodarske subjekte v ponudbi.</w:t>
      </w:r>
    </w:p>
    <w:p w14:paraId="512BC6A5" w14:textId="64D0006F" w:rsidR="00933473" w:rsidRDefault="00933473" w:rsidP="00A72B5B">
      <w:pPr>
        <w:tabs>
          <w:tab w:val="num" w:pos="0"/>
          <w:tab w:val="left" w:pos="887"/>
        </w:tabs>
        <w:jc w:val="both"/>
        <w:rPr>
          <w:rFonts w:cs="Arial"/>
        </w:rPr>
      </w:pPr>
    </w:p>
    <w:p w14:paraId="12F6EF0D" w14:textId="77777777" w:rsidR="00076330" w:rsidRDefault="00076330" w:rsidP="00076330">
      <w:pPr>
        <w:jc w:val="both"/>
        <w:rPr>
          <w:rFonts w:cs="Arial"/>
        </w:rPr>
      </w:pPr>
      <w:r>
        <w:rPr>
          <w:rFonts w:cs="Arial"/>
        </w:rPr>
        <w:t>Naročnik bo potrebne informacije za preveritev obstoja predmetnega izključitvenega razloga, skladno z 10. odstavkom 77. člena ZJN-3, za gospodarski subjekt s sedežem v RS pridobil sam, in sicer v ustreznem registru.</w:t>
      </w:r>
    </w:p>
    <w:p w14:paraId="263D6EB6" w14:textId="77777777" w:rsidR="00076330" w:rsidRDefault="00076330" w:rsidP="00076330">
      <w:pPr>
        <w:ind w:left="360"/>
        <w:jc w:val="both"/>
        <w:rPr>
          <w:rFonts w:cs="Arial"/>
        </w:rPr>
      </w:pPr>
    </w:p>
    <w:p w14:paraId="1DCCFD4F" w14:textId="77777777" w:rsidR="00076330" w:rsidRDefault="00076330" w:rsidP="00076330">
      <w:pPr>
        <w:tabs>
          <w:tab w:val="left" w:pos="887"/>
        </w:tabs>
        <w:jc w:val="both"/>
        <w:rPr>
          <w:rFonts w:cs="Arial"/>
        </w:rPr>
      </w:pPr>
      <w:r>
        <w:rPr>
          <w:rFonts w:cs="Arial"/>
        </w:rPr>
        <w:t xml:space="preserve">V primeru gospodarskega subjekta s sedežem izven RS pa bo le-ta predložil dokazila skladno z navodili pod zapisom »Gospodarski subjekt s sedežem izven Republike Slovenije – RS« tega obrazca. </w:t>
      </w:r>
    </w:p>
    <w:p w14:paraId="02D892AF" w14:textId="77777777" w:rsidR="00076330" w:rsidRDefault="00076330" w:rsidP="00076330">
      <w:pPr>
        <w:tabs>
          <w:tab w:val="left" w:pos="887"/>
        </w:tabs>
        <w:spacing w:line="276" w:lineRule="auto"/>
        <w:contextualSpacing/>
        <w:jc w:val="both"/>
        <w:rPr>
          <w:rFonts w:cs="Arial"/>
        </w:rPr>
      </w:pPr>
      <w:bookmarkStart w:id="0" w:name="_Hlk169764926"/>
    </w:p>
    <w:p w14:paraId="3FFA8BE2" w14:textId="6F21E845" w:rsidR="00076330" w:rsidRPr="00076330" w:rsidRDefault="00076330" w:rsidP="00076330">
      <w:pPr>
        <w:pStyle w:val="Odstavekseznama"/>
        <w:numPr>
          <w:ilvl w:val="0"/>
          <w:numId w:val="3"/>
        </w:numPr>
        <w:tabs>
          <w:tab w:val="left" w:pos="887"/>
        </w:tabs>
        <w:rPr>
          <w:rFonts w:ascii="Arial" w:hAnsi="Arial" w:cs="Arial"/>
          <w:b/>
          <w:bCs/>
        </w:rPr>
      </w:pPr>
      <w:r w:rsidRPr="00076330">
        <w:rPr>
          <w:rFonts w:ascii="Arial" w:hAnsi="Arial" w:cs="Arial"/>
          <w:b/>
          <w:bCs/>
        </w:rPr>
        <w:lastRenderedPageBreak/>
        <w:t>Razlog za izključitev iz 5k člena UREDBE SVETA (EU) 2022/576</w:t>
      </w:r>
    </w:p>
    <w:p w14:paraId="09D529E8" w14:textId="77777777" w:rsidR="00076330" w:rsidRPr="00076330" w:rsidRDefault="00076330" w:rsidP="00076330">
      <w:pPr>
        <w:tabs>
          <w:tab w:val="left" w:pos="887"/>
        </w:tabs>
        <w:ind w:left="357"/>
        <w:contextualSpacing/>
        <w:jc w:val="both"/>
        <w:rPr>
          <w:rFonts w:cs="Arial"/>
          <w:lang w:eastAsia="en-US"/>
        </w:rPr>
      </w:pPr>
      <w:bookmarkStart w:id="1" w:name="_Hlk133245018"/>
      <w:r w:rsidRPr="00076330">
        <w:rPr>
          <w:rFonts w:cs="Arial"/>
          <w:lang w:eastAsia="en-US"/>
        </w:rPr>
        <w:t xml:space="preserve">V skladu z določilom prvega odstavka 5k člena UREDBE SVETA (EU) 2022/576 z dne </w:t>
      </w:r>
      <w:r w:rsidRPr="00076330">
        <w:rPr>
          <w:rFonts w:ascii="Calibri" w:eastAsia="Calibri" w:hAnsi="Calibri" w:cs="Calibri"/>
          <w:lang w:eastAsia="en-US"/>
        </w:rPr>
        <w:br/>
      </w:r>
      <w:r w:rsidRPr="00076330">
        <w:rPr>
          <w:rFonts w:cs="Arial"/>
          <w:lang w:eastAsia="en-US"/>
        </w:rPr>
        <w:t>8. aprila 2022 o spremembi Uredbe (EU) št. 833/2014 o omejevalnih ukrepih zaradi delovanja Rusije, ki povzroča destabilizacijo razmer v Ukrajini, je prepovedano dodeljevanje ali nadaljnje izvajanje kakršnih koli javnih naročil ali koncesijskih pogodb:</w:t>
      </w:r>
    </w:p>
    <w:p w14:paraId="51B563B9" w14:textId="77777777" w:rsidR="00076330" w:rsidRPr="00076330" w:rsidRDefault="00076330" w:rsidP="00076330">
      <w:pPr>
        <w:numPr>
          <w:ilvl w:val="0"/>
          <w:numId w:val="19"/>
        </w:numPr>
        <w:tabs>
          <w:tab w:val="left" w:pos="887"/>
        </w:tabs>
        <w:contextualSpacing/>
        <w:jc w:val="both"/>
        <w:rPr>
          <w:rFonts w:cs="Arial"/>
          <w:lang w:eastAsia="en-US"/>
        </w:rPr>
      </w:pPr>
      <w:r w:rsidRPr="00076330">
        <w:rPr>
          <w:rFonts w:cs="Arial"/>
          <w:lang w:eastAsia="en-US"/>
        </w:rPr>
        <w:t>ruskim državljanom ali fizičnim ali pravnim osebam, subjektom ali organom s sedežem v Rusiji;</w:t>
      </w:r>
    </w:p>
    <w:p w14:paraId="36BFA41F" w14:textId="77777777" w:rsidR="00076330" w:rsidRPr="00076330" w:rsidRDefault="00076330" w:rsidP="00076330">
      <w:pPr>
        <w:numPr>
          <w:ilvl w:val="0"/>
          <w:numId w:val="19"/>
        </w:numPr>
        <w:tabs>
          <w:tab w:val="left" w:pos="887"/>
        </w:tabs>
        <w:contextualSpacing/>
        <w:jc w:val="both"/>
        <w:rPr>
          <w:rFonts w:cs="Arial"/>
          <w:lang w:eastAsia="en-US"/>
        </w:rPr>
      </w:pPr>
      <w:r w:rsidRPr="00076330">
        <w:rPr>
          <w:rFonts w:cs="Arial"/>
          <w:lang w:eastAsia="en-US"/>
        </w:rPr>
        <w:t>pravnim osebam, subjektom ali organom, katerih več kot 50-odstotni delež je v neposredni ali posredni lasti subjekta iz točke (a) tega odstavka, ali</w:t>
      </w:r>
    </w:p>
    <w:p w14:paraId="71081306" w14:textId="77777777" w:rsidR="00076330" w:rsidRPr="00076330" w:rsidRDefault="00076330" w:rsidP="00076330">
      <w:pPr>
        <w:numPr>
          <w:ilvl w:val="0"/>
          <w:numId w:val="19"/>
        </w:numPr>
        <w:tabs>
          <w:tab w:val="left" w:pos="887"/>
        </w:tabs>
        <w:contextualSpacing/>
        <w:jc w:val="both"/>
        <w:rPr>
          <w:rFonts w:cs="Arial"/>
          <w:lang w:eastAsia="en-US"/>
        </w:rPr>
      </w:pPr>
      <w:r w:rsidRPr="00076330">
        <w:rPr>
          <w:rFonts w:cs="Arial"/>
          <w:lang w:eastAsia="en-US"/>
        </w:rPr>
        <w:t>fizičnim ali pravnim osebam, subjektom ali organom, ki delujejo v imenu ali po navodilih subjekta iz točke (a) ali (b) tega odstavka,</w:t>
      </w:r>
    </w:p>
    <w:p w14:paraId="5DCEBE3F" w14:textId="77777777" w:rsidR="00076330" w:rsidRPr="00076330" w:rsidRDefault="00076330" w:rsidP="00076330">
      <w:pPr>
        <w:numPr>
          <w:ilvl w:val="0"/>
          <w:numId w:val="19"/>
        </w:numPr>
        <w:tabs>
          <w:tab w:val="left" w:pos="887"/>
        </w:tabs>
        <w:contextualSpacing/>
        <w:jc w:val="both"/>
        <w:rPr>
          <w:rFonts w:cs="Arial"/>
          <w:lang w:eastAsia="en-US"/>
        </w:rPr>
      </w:pPr>
      <w:r w:rsidRPr="00076330">
        <w:rPr>
          <w:rFonts w:cs="Arial"/>
          <w:lang w:eastAsia="en-US"/>
        </w:rPr>
        <w:t>vključno s podizvajalci, dobavitelji ali subjekti, katerih zmogljivosti se uporabljajo v smislu direktiv o javnem naročanju, če predstavljajo več kot 10 % vrednosti naročila.</w:t>
      </w:r>
      <w:bookmarkEnd w:id="0"/>
      <w:bookmarkEnd w:id="1"/>
    </w:p>
    <w:p w14:paraId="7F0ED367" w14:textId="77777777" w:rsidR="00076330" w:rsidRDefault="00076330" w:rsidP="00076330">
      <w:pPr>
        <w:pStyle w:val="Telobesedila"/>
        <w:spacing w:after="0"/>
        <w:jc w:val="both"/>
        <w:rPr>
          <w:rFonts w:eastAsia="Calibri" w:cs="Arial"/>
          <w:b/>
        </w:rPr>
      </w:pPr>
    </w:p>
    <w:p w14:paraId="30D7C62F" w14:textId="16C8B4BD" w:rsidR="00076330" w:rsidRDefault="00076330" w:rsidP="00076330">
      <w:pPr>
        <w:pStyle w:val="Telobesedila"/>
        <w:spacing w:after="0"/>
        <w:jc w:val="both"/>
        <w:rPr>
          <w:rFonts w:eastAsia="Calibri" w:cs="Arial"/>
          <w:b/>
        </w:rPr>
      </w:pPr>
      <w:r>
        <w:rPr>
          <w:rFonts w:eastAsia="Calibri" w:cs="Arial"/>
          <w:b/>
        </w:rPr>
        <w:t>DOKAZILO: Obrazec OBR-2.17 in OBR-2.17a za vse gospodarske subjekte v ponudbi</w:t>
      </w:r>
    </w:p>
    <w:p w14:paraId="60DAB8C3" w14:textId="77777777" w:rsidR="00076330" w:rsidRDefault="00076330" w:rsidP="00076330">
      <w:pPr>
        <w:pStyle w:val="Telobesedila"/>
        <w:spacing w:after="0"/>
        <w:jc w:val="both"/>
        <w:rPr>
          <w:rFonts w:eastAsia="Calibri" w:cs="Arial"/>
        </w:rPr>
      </w:pPr>
    </w:p>
    <w:p w14:paraId="41EEF9D1" w14:textId="77777777" w:rsidR="00076330" w:rsidRDefault="00076330" w:rsidP="00076330">
      <w:pPr>
        <w:pStyle w:val="Telobesedila"/>
        <w:spacing w:after="0"/>
        <w:jc w:val="both"/>
        <w:rPr>
          <w:rFonts w:eastAsia="Calibri" w:cs="Arial"/>
        </w:rPr>
      </w:pPr>
      <w:r>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175D9536" w14:textId="77777777" w:rsidR="00076330" w:rsidRPr="004D32E0" w:rsidRDefault="00076330" w:rsidP="00A72B5B">
      <w:pPr>
        <w:tabs>
          <w:tab w:val="num" w:pos="0"/>
          <w:tab w:val="left" w:pos="887"/>
        </w:tabs>
        <w:jc w:val="both"/>
        <w:rPr>
          <w:rFonts w:cs="Arial"/>
        </w:rPr>
      </w:pPr>
    </w:p>
    <w:p w14:paraId="177089E0" w14:textId="77777777" w:rsidR="00933473" w:rsidRPr="00C04901" w:rsidRDefault="00933473" w:rsidP="00A72B5B">
      <w:pPr>
        <w:widowControl w:val="0"/>
        <w:numPr>
          <w:ilvl w:val="0"/>
          <w:numId w:val="2"/>
        </w:numPr>
        <w:ind w:left="360"/>
        <w:rPr>
          <w:rFonts w:cs="Arial"/>
          <w:b/>
        </w:rPr>
      </w:pPr>
      <w:r w:rsidRPr="00C04901">
        <w:rPr>
          <w:rFonts w:cs="Arial"/>
          <w:b/>
        </w:rPr>
        <w:t>P</w:t>
      </w:r>
      <w:r w:rsidR="001E102E">
        <w:rPr>
          <w:rFonts w:cs="Arial"/>
          <w:b/>
        </w:rPr>
        <w:t>OGOJI ZA SODELOVANJE</w:t>
      </w:r>
      <w:r w:rsidRPr="00C04901">
        <w:rPr>
          <w:rFonts w:cs="Arial"/>
          <w:b/>
        </w:rPr>
        <w:t>:</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219175F5" w14:textId="77777777" w:rsidR="00076330" w:rsidRDefault="00076330" w:rsidP="00076330">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Pr>
          <w:rFonts w:cs="Arial"/>
          <w:color w:val="000000"/>
        </w:rPr>
        <w:t xml:space="preserve"> </w:t>
      </w:r>
    </w:p>
    <w:p w14:paraId="6466EFF9" w14:textId="77777777" w:rsidR="00076330" w:rsidRDefault="00076330" w:rsidP="00076330">
      <w:pPr>
        <w:widowControl w:val="0"/>
        <w:jc w:val="both"/>
        <w:rPr>
          <w:rFonts w:cs="Arial"/>
          <w:color w:val="000000"/>
        </w:rPr>
      </w:pPr>
    </w:p>
    <w:p w14:paraId="5C111798" w14:textId="77777777" w:rsidR="00076330" w:rsidRDefault="00076330" w:rsidP="00076330">
      <w:pPr>
        <w:widowControl w:val="0"/>
        <w:ind w:left="360"/>
        <w:jc w:val="both"/>
        <w:rPr>
          <w:rFonts w:cs="Arial"/>
        </w:rPr>
      </w:pPr>
      <w:r>
        <w:rPr>
          <w:rFonts w:cs="Arial"/>
        </w:rPr>
        <w:t>Pogoj mora izpolnjevati ponudnik, v primeru da ponudnik nastopa s sodelujočim podjetjem (</w:t>
      </w:r>
      <w:proofErr w:type="spellStart"/>
      <w:r>
        <w:rPr>
          <w:rFonts w:cs="Arial"/>
        </w:rPr>
        <w:t>soponudnik</w:t>
      </w:r>
      <w:proofErr w:type="spellEnd"/>
      <w:r>
        <w:rPr>
          <w:rFonts w:cs="Arial"/>
        </w:rPr>
        <w:t xml:space="preserve"> ali podizvajalec), pa mora pogoj prav tako izpolnjevati sodelujoče podjetje (</w:t>
      </w:r>
      <w:proofErr w:type="spellStart"/>
      <w:r>
        <w:rPr>
          <w:rFonts w:cs="Arial"/>
        </w:rPr>
        <w:t>soponudnik</w:t>
      </w:r>
      <w:proofErr w:type="spellEnd"/>
      <w:r>
        <w:rPr>
          <w:rFonts w:cs="Arial"/>
        </w:rPr>
        <w:t xml:space="preserve"> ali podizvajalec). </w:t>
      </w:r>
    </w:p>
    <w:p w14:paraId="304096D5" w14:textId="77777777" w:rsidR="000274F8" w:rsidRPr="00160AF7" w:rsidRDefault="000274F8" w:rsidP="00A72B5B">
      <w:pPr>
        <w:pStyle w:val="Telobesedila"/>
        <w:tabs>
          <w:tab w:val="num" w:pos="0"/>
        </w:tabs>
        <w:spacing w:after="0"/>
        <w:jc w:val="both"/>
        <w:rPr>
          <w:rFonts w:cs="Arial"/>
        </w:rPr>
      </w:pPr>
    </w:p>
    <w:p w14:paraId="38E73522" w14:textId="77777777" w:rsidR="000274F8" w:rsidRPr="00160AF7" w:rsidRDefault="000274F8" w:rsidP="00A72B5B">
      <w:pPr>
        <w:pStyle w:val="Telobesedila2"/>
        <w:tabs>
          <w:tab w:val="num" w:pos="0"/>
        </w:tabs>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IV: Pogoji za sodelovanje,</w:t>
      </w:r>
      <w:r w:rsidRPr="000F414A">
        <w:rPr>
          <w:rFonts w:cs="Arial"/>
          <w:b/>
          <w:i/>
        </w:rPr>
        <w:t xml:space="preserve"> Oddelek A</w:t>
      </w:r>
      <w:r>
        <w:rPr>
          <w:rFonts w:cs="Arial"/>
          <w:b/>
          <w:i/>
        </w:rPr>
        <w:t>.</w:t>
      </w:r>
      <w:r w:rsidRPr="000F414A">
        <w:rPr>
          <w:rFonts w:cs="Arial"/>
          <w:b/>
          <w:i/>
        </w:rPr>
        <w:t xml:space="preserve"> Ustreznost</w:t>
      </w:r>
      <w:r w:rsidRPr="00160AF7">
        <w:rPr>
          <w:rFonts w:cs="Arial"/>
          <w:b/>
          <w:i/>
        </w:rPr>
        <w:t>«</w:t>
      </w:r>
      <w:r w:rsidRPr="000F414A">
        <w:rPr>
          <w:rFonts w:cs="Arial"/>
          <w:b/>
          <w:i/>
        </w:rPr>
        <w:t>)</w:t>
      </w:r>
      <w:r>
        <w:rPr>
          <w:rFonts w:cs="Arial"/>
          <w:b/>
          <w:i/>
        </w:rPr>
        <w:t xml:space="preserve"> </w:t>
      </w:r>
      <w:r w:rsidRPr="00160AF7">
        <w:rPr>
          <w:rFonts w:cs="Arial"/>
          <w:b/>
          <w:i/>
        </w:rPr>
        <w:t>vs</w:t>
      </w:r>
      <w:r>
        <w:rPr>
          <w:rFonts w:cs="Arial"/>
          <w:b/>
          <w:i/>
        </w:rPr>
        <w:t>ak</w:t>
      </w:r>
      <w:r w:rsidRPr="00160AF7">
        <w:rPr>
          <w:rFonts w:cs="Arial"/>
          <w:b/>
          <w:i/>
        </w:rPr>
        <w:t xml:space="preserve"> gospodarsk</w:t>
      </w:r>
      <w:r>
        <w:rPr>
          <w:rFonts w:cs="Arial"/>
          <w:b/>
          <w:i/>
        </w:rPr>
        <w:t>i</w:t>
      </w:r>
      <w:r w:rsidRPr="00160AF7">
        <w:rPr>
          <w:rFonts w:cs="Arial"/>
          <w:b/>
          <w:i/>
        </w:rPr>
        <w:t xml:space="preserve"> subjekt v ponudbi</w:t>
      </w:r>
      <w:r>
        <w:rPr>
          <w:rFonts w:cs="Arial"/>
          <w:b/>
          <w:i/>
        </w:rPr>
        <w:t xml:space="preserve"> za dela, ki jih ponuja v sklopu skupne ponudbe</w:t>
      </w:r>
      <w:r w:rsidRPr="00160AF7">
        <w:rPr>
          <w:rFonts w:cs="Arial"/>
          <w:b/>
          <w:i/>
        </w:rPr>
        <w:t>.</w:t>
      </w:r>
    </w:p>
    <w:p w14:paraId="3501DDE0" w14:textId="16C310E4" w:rsidR="00357542" w:rsidRDefault="00357542" w:rsidP="00A72B5B">
      <w:pPr>
        <w:tabs>
          <w:tab w:val="num" w:pos="0"/>
        </w:tabs>
        <w:jc w:val="both"/>
        <w:rPr>
          <w:rFonts w:cs="Arial"/>
        </w:rPr>
      </w:pPr>
    </w:p>
    <w:p w14:paraId="38915C2A" w14:textId="77777777" w:rsidR="00076330" w:rsidRDefault="00076330" w:rsidP="00076330">
      <w:pPr>
        <w:jc w:val="both"/>
        <w:rPr>
          <w:rFonts w:cs="Arial"/>
        </w:rPr>
      </w:pPr>
      <w:r>
        <w:rPr>
          <w:rFonts w:cs="Arial"/>
        </w:rPr>
        <w:t>Naročnik bo potrebne informacije za preveritev obstoja predmetnega pogoja za sodelovanje, skladno z 10. odstavkom 77. člena ZJN-3, za gospodarski subjekt s sedežem v RS pridobil sam, in sicer v ustreznem registru.</w:t>
      </w:r>
    </w:p>
    <w:p w14:paraId="3B8991B2" w14:textId="77777777" w:rsidR="00076330" w:rsidRDefault="00076330" w:rsidP="00076330">
      <w:pPr>
        <w:ind w:left="360"/>
        <w:jc w:val="both"/>
        <w:rPr>
          <w:rFonts w:cs="Arial"/>
        </w:rPr>
      </w:pPr>
    </w:p>
    <w:p w14:paraId="27A73CB9" w14:textId="77777777" w:rsidR="00076330" w:rsidRDefault="00076330" w:rsidP="00076330">
      <w:pPr>
        <w:tabs>
          <w:tab w:val="left" w:pos="887"/>
        </w:tabs>
        <w:jc w:val="both"/>
        <w:rPr>
          <w:rFonts w:cs="Arial"/>
        </w:rPr>
      </w:pPr>
      <w:r>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46BB92B" w14:textId="55D13DA1" w:rsidR="00076330" w:rsidRDefault="00076330" w:rsidP="00A72B5B">
      <w:pPr>
        <w:tabs>
          <w:tab w:val="num" w:pos="0"/>
        </w:tabs>
        <w:jc w:val="both"/>
        <w:rPr>
          <w:rFonts w:cs="Arial"/>
        </w:rPr>
      </w:pPr>
    </w:p>
    <w:p w14:paraId="57361AB6" w14:textId="77777777" w:rsidR="00076330" w:rsidRDefault="00076330" w:rsidP="00A72B5B">
      <w:pPr>
        <w:tabs>
          <w:tab w:val="num" w:pos="0"/>
        </w:tabs>
        <w:jc w:val="both"/>
        <w:rPr>
          <w:rFonts w:cs="Arial"/>
        </w:rPr>
      </w:pPr>
    </w:p>
    <w:p w14:paraId="00D69F46" w14:textId="50C426CE" w:rsidR="00A461F7" w:rsidRDefault="00A461F7" w:rsidP="00A72B5B">
      <w:pPr>
        <w:pStyle w:val="Telobesedila"/>
        <w:numPr>
          <w:ilvl w:val="0"/>
          <w:numId w:val="4"/>
        </w:numPr>
        <w:tabs>
          <w:tab w:val="num" w:pos="0"/>
        </w:tabs>
        <w:spacing w:after="0"/>
        <w:ind w:left="360"/>
        <w:jc w:val="both"/>
        <w:rPr>
          <w:rFonts w:cs="Arial"/>
          <w:b/>
        </w:rPr>
      </w:pPr>
      <w:r>
        <w:rPr>
          <w:rFonts w:cs="Arial"/>
          <w:b/>
        </w:rPr>
        <w:lastRenderedPageBreak/>
        <w:t xml:space="preserve">Finančni pogoj </w:t>
      </w:r>
    </w:p>
    <w:p w14:paraId="57D393DF" w14:textId="5E80CE58" w:rsidR="00A461F7" w:rsidRPr="0035344E" w:rsidRDefault="00A461F7" w:rsidP="0035344E">
      <w:pPr>
        <w:pStyle w:val="Telobesedila"/>
        <w:numPr>
          <w:ilvl w:val="0"/>
          <w:numId w:val="1"/>
        </w:numPr>
        <w:tabs>
          <w:tab w:val="num" w:pos="0"/>
        </w:tabs>
        <w:spacing w:after="0"/>
        <w:ind w:left="360"/>
        <w:jc w:val="both"/>
        <w:rPr>
          <w:rFonts w:eastAsia="Calibri" w:cs="Arial"/>
          <w:lang w:eastAsia="en-US"/>
        </w:rPr>
      </w:pPr>
      <w:r w:rsidRPr="0035344E">
        <w:rPr>
          <w:rFonts w:eastAsia="Calibri" w:cs="Arial"/>
          <w:lang w:eastAsia="en-US"/>
        </w:rPr>
        <w:t>Ponudnik mora imeti ustrezno boniteto, ki jo naročnik zahteva kot pogoj za priznanje ekonomsko finančne sposobnosti za izvedbo predmetnega naročila. Ustrezna boniteta sodelujočih podjetij se ugotavlja po sistemu BASEL II</w:t>
      </w:r>
      <w:r w:rsidR="002817C4">
        <w:rPr>
          <w:rFonts w:eastAsia="Calibri" w:cs="Arial"/>
          <w:lang w:eastAsia="en-US"/>
        </w:rPr>
        <w:t xml:space="preserve">. Zahteva se bonitetna ocena najmanj: </w:t>
      </w:r>
      <w:proofErr w:type="spellStart"/>
      <w:r w:rsidR="002817C4">
        <w:rPr>
          <w:rFonts w:eastAsia="Calibri" w:cs="Arial"/>
          <w:lang w:eastAsia="en-US"/>
        </w:rPr>
        <w:t>AJ</w:t>
      </w:r>
      <w:r w:rsidRPr="0035344E">
        <w:rPr>
          <w:rFonts w:eastAsia="Calibri" w:cs="Arial"/>
          <w:lang w:eastAsia="en-US"/>
        </w:rPr>
        <w:t>PES</w:t>
      </w:r>
      <w:proofErr w:type="spellEnd"/>
      <w:r w:rsidRPr="0035344E">
        <w:rPr>
          <w:rFonts w:eastAsia="Calibri" w:cs="Arial"/>
          <w:lang w:eastAsia="en-US"/>
        </w:rPr>
        <w:t xml:space="preserve"> SB5, </w:t>
      </w:r>
      <w:proofErr w:type="spellStart"/>
      <w:r w:rsidRPr="0035344E">
        <w:rPr>
          <w:rFonts w:eastAsia="Calibri" w:cs="Arial"/>
          <w:lang w:eastAsia="en-US"/>
        </w:rPr>
        <w:t>Moody's</w:t>
      </w:r>
      <w:proofErr w:type="spellEnd"/>
      <w:r w:rsidRPr="0035344E">
        <w:rPr>
          <w:rFonts w:eastAsia="Calibri" w:cs="Arial"/>
          <w:lang w:eastAsia="en-US"/>
        </w:rPr>
        <w:t xml:space="preserve"> </w:t>
      </w:r>
      <w:proofErr w:type="spellStart"/>
      <w:r w:rsidRPr="0035344E">
        <w:rPr>
          <w:rFonts w:eastAsia="Calibri" w:cs="Arial"/>
          <w:lang w:eastAsia="en-US"/>
        </w:rPr>
        <w:t>Baa</w:t>
      </w:r>
      <w:proofErr w:type="spellEnd"/>
      <w:r w:rsidRPr="0035344E">
        <w:rPr>
          <w:rFonts w:eastAsia="Calibri" w:cs="Arial"/>
          <w:lang w:eastAsia="en-US"/>
        </w:rPr>
        <w:t xml:space="preserve">, </w:t>
      </w:r>
      <w:proofErr w:type="spellStart"/>
      <w:r w:rsidRPr="0035344E">
        <w:rPr>
          <w:rFonts w:eastAsia="Calibri" w:cs="Arial"/>
          <w:lang w:eastAsia="en-US"/>
        </w:rPr>
        <w:t>S&amp;P</w:t>
      </w:r>
      <w:proofErr w:type="spellEnd"/>
      <w:r w:rsidRPr="0035344E">
        <w:rPr>
          <w:rFonts w:eastAsia="Calibri" w:cs="Arial"/>
          <w:lang w:eastAsia="en-US"/>
        </w:rPr>
        <w:t xml:space="preserve"> </w:t>
      </w:r>
      <w:proofErr w:type="spellStart"/>
      <w:r w:rsidRPr="0035344E">
        <w:rPr>
          <w:rFonts w:eastAsia="Calibri" w:cs="Arial"/>
          <w:lang w:eastAsia="en-US"/>
        </w:rPr>
        <w:t>BBB</w:t>
      </w:r>
      <w:proofErr w:type="spellEnd"/>
      <w:r w:rsidRPr="0035344E">
        <w:rPr>
          <w:rFonts w:eastAsia="Calibri" w:cs="Arial"/>
          <w:lang w:eastAsia="en-US"/>
        </w:rPr>
        <w:t xml:space="preserve">, </w:t>
      </w:r>
      <w:proofErr w:type="spellStart"/>
      <w:r w:rsidRPr="0035344E">
        <w:rPr>
          <w:rFonts w:eastAsia="Calibri" w:cs="Arial"/>
          <w:lang w:eastAsia="en-US"/>
        </w:rPr>
        <w:t>Fitch</w:t>
      </w:r>
      <w:proofErr w:type="spellEnd"/>
      <w:r w:rsidRPr="0035344E">
        <w:rPr>
          <w:rFonts w:eastAsia="Calibri" w:cs="Arial"/>
          <w:lang w:eastAsia="en-US"/>
        </w:rPr>
        <w:t xml:space="preserve"> </w:t>
      </w:r>
      <w:proofErr w:type="spellStart"/>
      <w:r w:rsidRPr="0035344E">
        <w:rPr>
          <w:rFonts w:eastAsia="Calibri" w:cs="Arial"/>
          <w:lang w:eastAsia="en-US"/>
        </w:rPr>
        <w:t>BBB</w:t>
      </w:r>
      <w:proofErr w:type="spellEnd"/>
      <w:r w:rsidRPr="0035344E">
        <w:rPr>
          <w:rFonts w:eastAsia="Calibri" w:cs="Arial"/>
          <w:lang w:eastAsia="en-US"/>
        </w:rPr>
        <w:t xml:space="preserve">. </w:t>
      </w:r>
      <w:r w:rsidR="002817C4">
        <w:rPr>
          <w:rFonts w:cs="Arial"/>
        </w:rPr>
        <w:t>Naročnik bo upošteval tudi bonitetne ocene drugih bonitetnih institucij, ki bodo narejene po sistemu BASEL II in bodo vsaj enakovredne zahtevanim ocenam.</w:t>
      </w:r>
    </w:p>
    <w:p w14:paraId="61024876" w14:textId="2FA2B3C8" w:rsidR="0035344E" w:rsidRPr="0035344E" w:rsidRDefault="0035344E" w:rsidP="0035344E">
      <w:pPr>
        <w:pStyle w:val="Telobesedila"/>
        <w:spacing w:after="0"/>
        <w:ind w:left="360"/>
        <w:jc w:val="both"/>
        <w:rPr>
          <w:rFonts w:eastAsia="Calibri" w:cs="Arial"/>
          <w:lang w:eastAsia="en-US"/>
        </w:rPr>
      </w:pPr>
    </w:p>
    <w:p w14:paraId="76730E82" w14:textId="2B4CE4EB" w:rsidR="0035344E" w:rsidRPr="0035344E" w:rsidRDefault="0035344E" w:rsidP="009524AA">
      <w:pPr>
        <w:pStyle w:val="Telobesedila"/>
        <w:numPr>
          <w:ilvl w:val="0"/>
          <w:numId w:val="1"/>
        </w:numPr>
        <w:tabs>
          <w:tab w:val="num" w:pos="0"/>
        </w:tabs>
        <w:spacing w:after="0"/>
        <w:ind w:left="360"/>
        <w:jc w:val="both"/>
        <w:rPr>
          <w:rFonts w:cs="Arial"/>
        </w:rPr>
      </w:pPr>
      <w:r w:rsidRPr="0035344E">
        <w:rPr>
          <w:rFonts w:eastAsia="Calibri" w:cs="Arial"/>
          <w:lang w:eastAsia="en-US"/>
        </w:rPr>
        <w:t xml:space="preserve">Ponudnik mora izkazovati, da njegovi </w:t>
      </w:r>
      <w:r w:rsidRPr="0035344E">
        <w:rPr>
          <w:rFonts w:cs="Arial"/>
        </w:rPr>
        <w:t xml:space="preserve">transakcijski računi v  zadnjih </w:t>
      </w:r>
      <w:r>
        <w:rPr>
          <w:rFonts w:cs="Arial"/>
        </w:rPr>
        <w:t>šestih</w:t>
      </w:r>
      <w:r w:rsidRPr="0035344E">
        <w:rPr>
          <w:rFonts w:cs="Arial"/>
        </w:rPr>
        <w:t xml:space="preserve"> (</w:t>
      </w:r>
      <w:r>
        <w:rPr>
          <w:rFonts w:cs="Arial"/>
        </w:rPr>
        <w:t>6</w:t>
      </w:r>
      <w:r w:rsidRPr="0035344E">
        <w:rPr>
          <w:rFonts w:cs="Arial"/>
        </w:rPr>
        <w:t xml:space="preserve">) mesecih pred dnevom odpiranja ponudb niso bili blokiran/i. </w:t>
      </w:r>
    </w:p>
    <w:p w14:paraId="6ADCBB95" w14:textId="77777777" w:rsidR="00A461F7" w:rsidRPr="00A461F7" w:rsidRDefault="00A461F7" w:rsidP="00A461F7">
      <w:pPr>
        <w:tabs>
          <w:tab w:val="num" w:pos="0"/>
        </w:tabs>
        <w:rPr>
          <w:rFonts w:cs="Arial"/>
        </w:rPr>
      </w:pPr>
    </w:p>
    <w:p w14:paraId="311540B6" w14:textId="76ECC85F" w:rsidR="00A461F7" w:rsidRDefault="00A461F7" w:rsidP="00A461F7">
      <w:pPr>
        <w:pStyle w:val="Telobesedila"/>
        <w:spacing w:after="0"/>
        <w:jc w:val="both"/>
        <w:rPr>
          <w:rFonts w:cs="Arial"/>
        </w:rPr>
      </w:pPr>
      <w:r w:rsidRPr="00160AF7">
        <w:rPr>
          <w:rFonts w:cs="Arial"/>
        </w:rPr>
        <w:t>DOKAZILO:</w:t>
      </w:r>
      <w:r w:rsidRPr="00160AF7">
        <w:rPr>
          <w:rFonts w:cs="Arial"/>
        </w:rPr>
        <w:tab/>
      </w:r>
      <w:r w:rsidR="008D0225">
        <w:rPr>
          <w:rFonts w:cs="Arial"/>
          <w:b/>
          <w:i/>
        </w:rPr>
        <w:t>Izpolnjen obrazec OBR-2.17 Izjava glavnega ponudnika in OBR-2.17a Izjava sodelujočega podjetja</w:t>
      </w:r>
      <w:r w:rsidR="0035344E" w:rsidRPr="0035344E">
        <w:rPr>
          <w:rFonts w:cs="Arial"/>
        </w:rPr>
        <w:t xml:space="preserve"> </w:t>
      </w:r>
      <w:r w:rsidR="008D0225">
        <w:rPr>
          <w:rFonts w:cs="Arial"/>
          <w:b/>
          <w:i/>
        </w:rPr>
        <w:t>ter</w:t>
      </w:r>
      <w:bookmarkStart w:id="2" w:name="_GoBack"/>
      <w:bookmarkEnd w:id="2"/>
      <w:r w:rsidR="002817C4">
        <w:rPr>
          <w:rFonts w:cs="Arial"/>
          <w:b/>
          <w:i/>
        </w:rPr>
        <w:t xml:space="preserve"> predložitev </w:t>
      </w:r>
      <w:r w:rsidR="002817C4">
        <w:rPr>
          <w:rFonts w:cs="Arial"/>
          <w:b/>
          <w:bCs/>
          <w:i/>
        </w:rPr>
        <w:t xml:space="preserve">bonitetne ocene (npr. </w:t>
      </w:r>
      <w:r w:rsidR="002817C4">
        <w:rPr>
          <w:rFonts w:cs="Arial"/>
          <w:b/>
          <w:bCs/>
          <w:i/>
          <w:iCs/>
        </w:rPr>
        <w:t xml:space="preserve">BON-1 obrazec (S.BON-1/P (pravne osebe) oz. S.BON-1/SP (samostojni podjetniki), </w:t>
      </w:r>
      <w:r w:rsidR="002817C4">
        <w:rPr>
          <w:rFonts w:cs="Arial"/>
          <w:b/>
          <w:i/>
          <w:iCs/>
        </w:rPr>
        <w:t>ki ga izda AJPES oz. potrdilo o bonitetni oceni druge bonitetne institucije, ki izdeluje bonitetne ocene po sistemu BASEL II)</w:t>
      </w:r>
      <w:r w:rsidR="002817C4">
        <w:rPr>
          <w:rFonts w:cs="Arial"/>
          <w:b/>
          <w:bCs/>
          <w:i/>
        </w:rPr>
        <w:t xml:space="preserve">. Obrazec ne sme biti starejši več kot 30 dni od roka za prejem ponudb za predmetno javno naročilo. </w:t>
      </w:r>
      <w:r w:rsidRPr="008C678D">
        <w:rPr>
          <w:rFonts w:cs="Arial"/>
          <w:b/>
          <w:i/>
        </w:rPr>
        <w:t xml:space="preserve">V primeru skupne ponudbe </w:t>
      </w:r>
      <w:r w:rsidR="0035344E">
        <w:rPr>
          <w:rFonts w:cs="Arial"/>
          <w:b/>
          <w:i/>
        </w:rPr>
        <w:t xml:space="preserve">ali ponudbe s podizvajalci </w:t>
      </w:r>
      <w:r w:rsidRPr="008C678D">
        <w:rPr>
          <w:rFonts w:cs="Arial"/>
          <w:b/>
          <w:i/>
        </w:rPr>
        <w:t>morajo bonitetni pogoj izpolniti glavni ponudnik</w:t>
      </w:r>
      <w:r w:rsidR="0035344E">
        <w:rPr>
          <w:rFonts w:cs="Arial"/>
          <w:b/>
          <w:i/>
        </w:rPr>
        <w:t xml:space="preserve">, </w:t>
      </w:r>
      <w:r w:rsidRPr="008C678D">
        <w:rPr>
          <w:rFonts w:cs="Arial"/>
          <w:b/>
          <w:i/>
        </w:rPr>
        <w:t xml:space="preserve">vsi </w:t>
      </w:r>
      <w:proofErr w:type="spellStart"/>
      <w:r w:rsidRPr="008C678D">
        <w:rPr>
          <w:rFonts w:cs="Arial"/>
          <w:b/>
          <w:i/>
        </w:rPr>
        <w:t>soponudniki</w:t>
      </w:r>
      <w:proofErr w:type="spellEnd"/>
      <w:r w:rsidR="0035344E">
        <w:rPr>
          <w:rFonts w:cs="Arial"/>
          <w:b/>
          <w:i/>
        </w:rPr>
        <w:t xml:space="preserve"> in podizvajalci</w:t>
      </w:r>
      <w:r w:rsidRPr="008C678D">
        <w:rPr>
          <w:rFonts w:cs="Arial"/>
          <w:b/>
          <w:i/>
        </w:rPr>
        <w:t>.</w:t>
      </w:r>
    </w:p>
    <w:p w14:paraId="1011925E" w14:textId="51AB8E0F" w:rsidR="00A461F7" w:rsidRDefault="00A461F7" w:rsidP="00076330">
      <w:pPr>
        <w:pStyle w:val="Telobesedila"/>
        <w:spacing w:after="0"/>
        <w:jc w:val="both"/>
        <w:rPr>
          <w:rFonts w:cs="Arial"/>
          <w:b/>
        </w:rPr>
      </w:pPr>
    </w:p>
    <w:p w14:paraId="3D75BC67" w14:textId="04669A06" w:rsidR="00076330" w:rsidRDefault="00076330" w:rsidP="00076330">
      <w:pPr>
        <w:pStyle w:val="Telobesedila"/>
        <w:spacing w:after="0"/>
        <w:jc w:val="both"/>
        <w:rPr>
          <w:rFonts w:cs="Arial"/>
        </w:rPr>
      </w:pPr>
      <w:r>
        <w:rPr>
          <w:rFonts w:cs="Arial"/>
        </w:rPr>
        <w:t>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w:t>
      </w:r>
    </w:p>
    <w:p w14:paraId="6F2F88A8" w14:textId="77777777" w:rsidR="00076330" w:rsidRDefault="00076330" w:rsidP="00076330">
      <w:pPr>
        <w:pStyle w:val="Telobesedila"/>
        <w:spacing w:after="0"/>
        <w:jc w:val="both"/>
        <w:rPr>
          <w:rFonts w:cs="Arial"/>
          <w:b/>
        </w:rPr>
      </w:pPr>
    </w:p>
    <w:p w14:paraId="23A9A36F" w14:textId="1AC13338" w:rsidR="00192CF8" w:rsidRPr="008058DD" w:rsidRDefault="00192CF8" w:rsidP="00A72B5B">
      <w:pPr>
        <w:pStyle w:val="Telobesedila"/>
        <w:numPr>
          <w:ilvl w:val="0"/>
          <w:numId w:val="4"/>
        </w:numPr>
        <w:tabs>
          <w:tab w:val="num" w:pos="0"/>
        </w:tabs>
        <w:spacing w:after="0"/>
        <w:ind w:left="360"/>
        <w:jc w:val="both"/>
        <w:rPr>
          <w:rFonts w:cs="Arial"/>
          <w:b/>
        </w:rPr>
      </w:pPr>
      <w:r w:rsidRPr="001E102E">
        <w:rPr>
          <w:rFonts w:cs="Arial"/>
          <w:b/>
        </w:rPr>
        <w:t>Tehnična in strokovna sposobnost</w:t>
      </w:r>
    </w:p>
    <w:p w14:paraId="49830EA8" w14:textId="037448CC" w:rsidR="00784A9F" w:rsidRDefault="00784A9F" w:rsidP="00A72B5B">
      <w:pPr>
        <w:widowControl w:val="0"/>
        <w:rPr>
          <w:rFonts w:cs="Arial"/>
        </w:rPr>
      </w:pPr>
    </w:p>
    <w:p w14:paraId="55FD6C27" w14:textId="77777777" w:rsidR="00D82180" w:rsidRDefault="00784A9F" w:rsidP="000C0BD1">
      <w:pPr>
        <w:pStyle w:val="Odstavekseznama"/>
        <w:numPr>
          <w:ilvl w:val="0"/>
          <w:numId w:val="15"/>
        </w:numPr>
        <w:ind w:left="357" w:hanging="357"/>
        <w:rPr>
          <w:rFonts w:ascii="Arial" w:hAnsi="Arial" w:cs="Arial"/>
        </w:rPr>
      </w:pPr>
      <w:r w:rsidRPr="000C0BD1">
        <w:rPr>
          <w:rFonts w:ascii="Arial" w:hAnsi="Arial" w:cs="Arial"/>
          <w:b/>
          <w:bCs/>
          <w:u w:val="single"/>
        </w:rPr>
        <w:t>Reference ponudnika:</w:t>
      </w:r>
      <w:r w:rsidRPr="000C0BD1">
        <w:rPr>
          <w:rFonts w:ascii="Arial" w:hAnsi="Arial" w:cs="Arial"/>
        </w:rPr>
        <w:t xml:space="preserve"> </w:t>
      </w:r>
    </w:p>
    <w:p w14:paraId="554BAEF9" w14:textId="655A70E0" w:rsidR="002D2995" w:rsidRPr="000C0BD1" w:rsidRDefault="008707DC" w:rsidP="00331379">
      <w:pPr>
        <w:pStyle w:val="Odstavekseznama"/>
        <w:numPr>
          <w:ilvl w:val="0"/>
          <w:numId w:val="22"/>
        </w:numPr>
        <w:spacing w:line="240" w:lineRule="auto"/>
        <w:rPr>
          <w:rFonts w:ascii="Arial" w:hAnsi="Arial" w:cs="Arial"/>
        </w:rPr>
      </w:pPr>
      <w:r w:rsidRPr="000C0BD1">
        <w:rPr>
          <w:rFonts w:ascii="Arial" w:hAnsi="Arial" w:cs="Arial"/>
        </w:rPr>
        <w:t xml:space="preserve">da je ponudnik v zadnjih </w:t>
      </w:r>
      <w:r w:rsidR="002817C4" w:rsidRPr="000C0BD1">
        <w:rPr>
          <w:rFonts w:ascii="Arial" w:hAnsi="Arial" w:cs="Arial"/>
        </w:rPr>
        <w:t xml:space="preserve">treh </w:t>
      </w:r>
      <w:r w:rsidRPr="000C0BD1">
        <w:rPr>
          <w:rFonts w:ascii="Arial" w:hAnsi="Arial" w:cs="Arial"/>
        </w:rPr>
        <w:t>(</w:t>
      </w:r>
      <w:r w:rsidR="002817C4" w:rsidRPr="000C0BD1">
        <w:rPr>
          <w:rFonts w:ascii="Arial" w:hAnsi="Arial" w:cs="Arial"/>
        </w:rPr>
        <w:t>3</w:t>
      </w:r>
      <w:r w:rsidRPr="000C0BD1">
        <w:rPr>
          <w:rFonts w:ascii="Arial" w:hAnsi="Arial" w:cs="Arial"/>
        </w:rPr>
        <w:t xml:space="preserve">) letih pred rokom za prejem ponudb, uspešno (kvalitetno, strokovno in v skladu s pogodbo, naročilnico, ipd.), izvedel </w:t>
      </w:r>
      <w:r w:rsidRPr="00033261">
        <w:rPr>
          <w:rFonts w:ascii="Arial" w:hAnsi="Arial" w:cs="Arial"/>
          <w:bCs/>
        </w:rPr>
        <w:t xml:space="preserve">najmanj </w:t>
      </w:r>
      <w:r w:rsidR="00E9325E" w:rsidRPr="00033261">
        <w:rPr>
          <w:rFonts w:ascii="Arial" w:hAnsi="Arial" w:cs="Arial"/>
          <w:bCs/>
        </w:rPr>
        <w:t>eno</w:t>
      </w:r>
      <w:r w:rsidRPr="00033261">
        <w:rPr>
          <w:rFonts w:ascii="Arial" w:hAnsi="Arial" w:cs="Arial"/>
          <w:bCs/>
        </w:rPr>
        <w:t xml:space="preserve"> (</w:t>
      </w:r>
      <w:r w:rsidR="00E9325E" w:rsidRPr="00033261">
        <w:rPr>
          <w:rFonts w:ascii="Arial" w:hAnsi="Arial" w:cs="Arial"/>
          <w:bCs/>
        </w:rPr>
        <w:t>1</w:t>
      </w:r>
      <w:r w:rsidRPr="00033261">
        <w:rPr>
          <w:rFonts w:ascii="Arial" w:hAnsi="Arial" w:cs="Arial"/>
          <w:bCs/>
        </w:rPr>
        <w:t>) referenčn</w:t>
      </w:r>
      <w:r w:rsidR="00E9325E" w:rsidRPr="00033261">
        <w:rPr>
          <w:rFonts w:ascii="Arial" w:hAnsi="Arial" w:cs="Arial"/>
          <w:bCs/>
        </w:rPr>
        <w:t>o</w:t>
      </w:r>
      <w:r w:rsidRPr="00033261">
        <w:rPr>
          <w:rFonts w:ascii="Arial" w:hAnsi="Arial" w:cs="Arial"/>
          <w:bCs/>
        </w:rPr>
        <w:t xml:space="preserve"> storit</w:t>
      </w:r>
      <w:r w:rsidR="00E9325E" w:rsidRPr="00033261">
        <w:rPr>
          <w:rFonts w:ascii="Arial" w:hAnsi="Arial" w:cs="Arial"/>
          <w:bCs/>
        </w:rPr>
        <w:t>ev</w:t>
      </w:r>
      <w:r w:rsidR="00FD74BE" w:rsidRPr="00033261">
        <w:rPr>
          <w:rFonts w:ascii="Arial" w:hAnsi="Arial" w:cs="Arial"/>
        </w:rPr>
        <w:t>, ki se navezuje na predmet javnega naročila (</w:t>
      </w:r>
      <w:r w:rsidR="00033261" w:rsidRPr="00033261">
        <w:rPr>
          <w:rFonts w:ascii="Arial" w:hAnsi="Arial" w:cs="Arial"/>
          <w:bCs/>
        </w:rPr>
        <w:t xml:space="preserve">Storitve </w:t>
      </w:r>
      <w:proofErr w:type="spellStart"/>
      <w:r w:rsidR="00033261" w:rsidRPr="00033261">
        <w:rPr>
          <w:rFonts w:ascii="Arial" w:hAnsi="Arial" w:cs="Arial"/>
          <w:bCs/>
        </w:rPr>
        <w:t>VoIP</w:t>
      </w:r>
      <w:proofErr w:type="spellEnd"/>
      <w:r w:rsidR="00033261" w:rsidRPr="00033261">
        <w:rPr>
          <w:rFonts w:ascii="Arial" w:hAnsi="Arial" w:cs="Arial"/>
          <w:bCs/>
        </w:rPr>
        <w:t xml:space="preserve"> fiksne telefonije, storitve mobilne telefonije in nakup mobilnih aparatov z dodatno opremo, storitev zagotavljanja internetnega dostopa, upravljanje in nadzor omrežnih naprav in omrežja ter upravljanje obstoječe in najete strojne omrežne opreme</w:t>
      </w:r>
      <w:r w:rsidR="00FD74BE" w:rsidRPr="00033261">
        <w:rPr>
          <w:rFonts w:ascii="Arial" w:hAnsi="Arial" w:cs="Arial"/>
        </w:rPr>
        <w:t>)</w:t>
      </w:r>
      <w:r w:rsidR="00B41B14" w:rsidRPr="000C0BD1">
        <w:rPr>
          <w:rFonts w:ascii="Arial" w:hAnsi="Arial" w:cs="Arial"/>
        </w:rPr>
        <w:t>,</w:t>
      </w:r>
      <w:r w:rsidR="00FD74BE" w:rsidRPr="000C0BD1">
        <w:rPr>
          <w:rFonts w:ascii="Arial" w:hAnsi="Arial" w:cs="Arial"/>
        </w:rPr>
        <w:t xml:space="preserve"> </w:t>
      </w:r>
      <w:r w:rsidR="002D2995" w:rsidRPr="000C0BD1">
        <w:rPr>
          <w:rFonts w:ascii="Arial" w:hAnsi="Arial" w:cs="Arial"/>
        </w:rPr>
        <w:t>in</w:t>
      </w:r>
      <w:r w:rsidR="00FD74BE" w:rsidRPr="000C0BD1">
        <w:rPr>
          <w:rFonts w:ascii="Arial" w:hAnsi="Arial" w:cs="Arial"/>
        </w:rPr>
        <w:t xml:space="preserve"> </w:t>
      </w:r>
      <w:r w:rsidR="002D2995" w:rsidRPr="000C0BD1">
        <w:rPr>
          <w:rFonts w:ascii="Arial" w:hAnsi="Arial" w:cs="Arial"/>
        </w:rPr>
        <w:t xml:space="preserve">sicer </w:t>
      </w:r>
      <w:r w:rsidR="002817C4" w:rsidRPr="000C0BD1">
        <w:rPr>
          <w:rFonts w:ascii="Arial" w:hAnsi="Arial" w:cs="Arial"/>
        </w:rPr>
        <w:t>z</w:t>
      </w:r>
      <w:r w:rsidR="00110000">
        <w:rPr>
          <w:rFonts w:ascii="Arial" w:hAnsi="Arial" w:cs="Arial"/>
        </w:rPr>
        <w:t>a</w:t>
      </w:r>
      <w:r w:rsidR="002817C4" w:rsidRPr="000C0BD1">
        <w:rPr>
          <w:rFonts w:ascii="Arial" w:hAnsi="Arial" w:cs="Arial"/>
        </w:rPr>
        <w:t xml:space="preserve"> naročnika z najmanj 100 uporabniki. Ponudnik je moral referenčno storitev izvajati neprekinjeno najmanj eno (1) leto. </w:t>
      </w:r>
    </w:p>
    <w:p w14:paraId="1810398D" w14:textId="18D34EA2" w:rsidR="002D2995" w:rsidRPr="002817C4" w:rsidRDefault="002D2995" w:rsidP="00331379"/>
    <w:p w14:paraId="155E0905" w14:textId="77777777" w:rsidR="00D82180" w:rsidRPr="00D82180" w:rsidRDefault="00D82180" w:rsidP="00331379">
      <w:pPr>
        <w:pStyle w:val="Telobesedila"/>
        <w:numPr>
          <w:ilvl w:val="0"/>
          <w:numId w:val="22"/>
        </w:numPr>
        <w:spacing w:after="0"/>
        <w:jc w:val="both"/>
        <w:rPr>
          <w:rFonts w:eastAsia="Calibri" w:cs="Arial"/>
          <w:lang w:eastAsia="en-US"/>
        </w:rPr>
      </w:pPr>
      <w:r>
        <w:t xml:space="preserve">da ponudnik </w:t>
      </w:r>
      <w:r w:rsidRPr="00D82180">
        <w:rPr>
          <w:rFonts w:eastAsia="Calibri" w:cs="Arial"/>
          <w:lang w:eastAsia="en-US"/>
        </w:rPr>
        <w:t xml:space="preserve">operativno izvaja storitve </w:t>
      </w:r>
      <w:proofErr w:type="spellStart"/>
      <w:r w:rsidRPr="00D82180">
        <w:rPr>
          <w:rFonts w:eastAsia="Calibri" w:cs="Arial"/>
          <w:lang w:eastAsia="en-US"/>
        </w:rPr>
        <w:t>SOC</w:t>
      </w:r>
      <w:proofErr w:type="spellEnd"/>
      <w:r w:rsidRPr="00D82180">
        <w:rPr>
          <w:rFonts w:eastAsia="Calibri" w:cs="Arial"/>
          <w:lang w:eastAsia="en-US"/>
        </w:rPr>
        <w:t xml:space="preserve"> prve ravni (Tier-1), za gospodarsko ali javno družbo s sedežem v Republiki Sloveniji, kjer izvedba </w:t>
      </w:r>
      <w:proofErr w:type="spellStart"/>
      <w:r w:rsidRPr="00D82180">
        <w:rPr>
          <w:rFonts w:eastAsia="Calibri" w:cs="Arial"/>
          <w:lang w:eastAsia="en-US"/>
        </w:rPr>
        <w:t>SOC</w:t>
      </w:r>
      <w:proofErr w:type="spellEnd"/>
      <w:r w:rsidRPr="00D82180">
        <w:rPr>
          <w:rFonts w:eastAsia="Calibri" w:cs="Arial"/>
          <w:lang w:eastAsia="en-US"/>
        </w:rPr>
        <w:t xml:space="preserve"> izpolnjuje najmanj naslednje zahteve:</w:t>
      </w:r>
    </w:p>
    <w:p w14:paraId="7A3CFF3B" w14:textId="09219D6F" w:rsidR="00D82180" w:rsidRPr="00D82180" w:rsidRDefault="00033261" w:rsidP="00331379">
      <w:pPr>
        <w:pStyle w:val="Odstavekseznama"/>
        <w:numPr>
          <w:ilvl w:val="0"/>
          <w:numId w:val="24"/>
        </w:numPr>
        <w:spacing w:before="5" w:after="160" w:line="240" w:lineRule="auto"/>
        <w:rPr>
          <w:rFonts w:ascii="Arial" w:hAnsi="Arial" w:cs="Arial"/>
        </w:rPr>
      </w:pPr>
      <w:r>
        <w:rPr>
          <w:rFonts w:ascii="Arial" w:hAnsi="Arial" w:cs="Arial"/>
        </w:rPr>
        <w:t>p</w:t>
      </w:r>
      <w:r w:rsidR="00D82180" w:rsidRPr="00D82180">
        <w:rPr>
          <w:rFonts w:ascii="Arial" w:hAnsi="Arial" w:cs="Arial"/>
        </w:rPr>
        <w:t xml:space="preserve">onudnik s stalno prisotnostjo </w:t>
      </w:r>
      <w:proofErr w:type="spellStart"/>
      <w:r w:rsidR="00D82180" w:rsidRPr="00D82180">
        <w:rPr>
          <w:rFonts w:ascii="Arial" w:hAnsi="Arial" w:cs="Arial"/>
        </w:rPr>
        <w:t>SOC</w:t>
      </w:r>
      <w:proofErr w:type="spellEnd"/>
      <w:r w:rsidR="00D82180" w:rsidRPr="00D82180">
        <w:rPr>
          <w:rFonts w:ascii="Arial" w:hAnsi="Arial" w:cs="Arial"/>
        </w:rPr>
        <w:t xml:space="preserve"> ekipe, 24/7 vse dni v letu, izvaja varnostno operativne storitve, ki obsegajo najmanj upravljanje varnostnih dogodkov s triažo in aktivni odziv na kibernetske incidente;</w:t>
      </w:r>
    </w:p>
    <w:p w14:paraId="59694068" w14:textId="538BB199" w:rsidR="00D82180" w:rsidRPr="00D82180" w:rsidRDefault="00D82180" w:rsidP="00331379">
      <w:pPr>
        <w:pStyle w:val="Odstavekseznama"/>
        <w:numPr>
          <w:ilvl w:val="0"/>
          <w:numId w:val="24"/>
        </w:numPr>
        <w:spacing w:before="5" w:after="160" w:line="240" w:lineRule="auto"/>
        <w:rPr>
          <w:rFonts w:ascii="Arial" w:hAnsi="Arial" w:cs="Arial"/>
        </w:rPr>
      </w:pPr>
      <w:r w:rsidRPr="00D82180">
        <w:rPr>
          <w:rFonts w:ascii="Arial" w:hAnsi="Arial" w:cs="Arial"/>
        </w:rPr>
        <w:t xml:space="preserve">V okolju </w:t>
      </w:r>
      <w:proofErr w:type="spellStart"/>
      <w:r w:rsidRPr="00D82180">
        <w:rPr>
          <w:rFonts w:ascii="Arial" w:hAnsi="Arial" w:cs="Arial"/>
        </w:rPr>
        <w:t>XDR</w:t>
      </w:r>
      <w:proofErr w:type="spellEnd"/>
      <w:r w:rsidRPr="00D82180">
        <w:rPr>
          <w:rFonts w:ascii="Arial" w:hAnsi="Arial" w:cs="Arial"/>
        </w:rPr>
        <w:t xml:space="preserve"> / </w:t>
      </w:r>
      <w:proofErr w:type="spellStart"/>
      <w:r w:rsidRPr="00D82180">
        <w:rPr>
          <w:rFonts w:ascii="Arial" w:hAnsi="Arial" w:cs="Arial"/>
        </w:rPr>
        <w:t>ATP</w:t>
      </w:r>
      <w:proofErr w:type="spellEnd"/>
      <w:r w:rsidRPr="00D82180">
        <w:rPr>
          <w:rFonts w:ascii="Arial" w:hAnsi="Arial" w:cs="Arial"/>
        </w:rPr>
        <w:t xml:space="preserve"> obvladuje vsaj 100 končnih točk (odjemalcev, strežnikov), pri čemer z istim orodjem zagotavlja tudi storitve spremljanja in stalnega izboljševanja varnostnega indeksa (</w:t>
      </w:r>
      <w:proofErr w:type="spellStart"/>
      <w:r w:rsidRPr="00D82180">
        <w:rPr>
          <w:rFonts w:ascii="Arial" w:hAnsi="Arial" w:cs="Arial"/>
        </w:rPr>
        <w:t>Security</w:t>
      </w:r>
      <w:proofErr w:type="spellEnd"/>
      <w:r w:rsidRPr="00D82180">
        <w:rPr>
          <w:rFonts w:ascii="Arial" w:hAnsi="Arial" w:cs="Arial"/>
        </w:rPr>
        <w:t xml:space="preserve"> </w:t>
      </w:r>
      <w:proofErr w:type="spellStart"/>
      <w:r w:rsidRPr="00D82180">
        <w:rPr>
          <w:rFonts w:ascii="Arial" w:hAnsi="Arial" w:cs="Arial"/>
        </w:rPr>
        <w:t>Score</w:t>
      </w:r>
      <w:proofErr w:type="spellEnd"/>
      <w:r w:rsidRPr="00D82180">
        <w:rPr>
          <w:rFonts w:ascii="Arial" w:hAnsi="Arial" w:cs="Arial"/>
        </w:rPr>
        <w:t xml:space="preserve"> / </w:t>
      </w:r>
      <w:proofErr w:type="spellStart"/>
      <w:r w:rsidRPr="00D82180">
        <w:rPr>
          <w:rFonts w:ascii="Arial" w:hAnsi="Arial" w:cs="Arial"/>
        </w:rPr>
        <w:t>Vulnerability</w:t>
      </w:r>
      <w:proofErr w:type="spellEnd"/>
      <w:r w:rsidRPr="00D82180">
        <w:rPr>
          <w:rFonts w:ascii="Arial" w:hAnsi="Arial" w:cs="Arial"/>
        </w:rPr>
        <w:t xml:space="preserve"> </w:t>
      </w:r>
      <w:proofErr w:type="spellStart"/>
      <w:r w:rsidRPr="00D82180">
        <w:rPr>
          <w:rFonts w:ascii="Arial" w:hAnsi="Arial" w:cs="Arial"/>
        </w:rPr>
        <w:t>Score</w:t>
      </w:r>
      <w:proofErr w:type="spellEnd"/>
      <w:r w:rsidRPr="00D82180">
        <w:rPr>
          <w:rFonts w:ascii="Arial" w:hAnsi="Arial" w:cs="Arial"/>
        </w:rPr>
        <w:t>)</w:t>
      </w:r>
      <w:r w:rsidR="00033261">
        <w:rPr>
          <w:rFonts w:ascii="Arial" w:hAnsi="Arial" w:cs="Arial"/>
        </w:rPr>
        <w:t>;</w:t>
      </w:r>
    </w:p>
    <w:p w14:paraId="530EB54C" w14:textId="77777777" w:rsidR="00D82180" w:rsidRPr="00D82180" w:rsidRDefault="00D82180" w:rsidP="00331379">
      <w:pPr>
        <w:pStyle w:val="Odstavekseznama"/>
        <w:numPr>
          <w:ilvl w:val="0"/>
          <w:numId w:val="24"/>
        </w:numPr>
        <w:spacing w:before="5" w:after="160" w:line="240" w:lineRule="auto"/>
        <w:rPr>
          <w:rFonts w:ascii="Arial" w:hAnsi="Arial" w:cs="Arial"/>
        </w:rPr>
      </w:pPr>
      <w:r w:rsidRPr="00D82180">
        <w:rPr>
          <w:rFonts w:ascii="Arial" w:hAnsi="Arial" w:cs="Arial"/>
        </w:rPr>
        <w:t>je referenčni projekt izvedel oziroma zaključil v polnem obsegu zanesljivo in uspešno (dela so izvedena v skladu s pričakovanji naročnika referenčnega projekta glede obsega, kvalitete in pravočasnosti izvedbe del),</w:t>
      </w:r>
    </w:p>
    <w:p w14:paraId="4DA29034" w14:textId="04294C9A" w:rsidR="00D82180" w:rsidRPr="00D82180" w:rsidRDefault="009E499A" w:rsidP="00331379">
      <w:pPr>
        <w:pStyle w:val="Odstavekseznama"/>
        <w:numPr>
          <w:ilvl w:val="0"/>
          <w:numId w:val="24"/>
        </w:numPr>
        <w:spacing w:before="5" w:after="160" w:line="240" w:lineRule="auto"/>
        <w:rPr>
          <w:rFonts w:ascii="Arial" w:hAnsi="Arial" w:cs="Arial"/>
        </w:rPr>
      </w:pPr>
      <w:r w:rsidRPr="009E499A">
        <w:rPr>
          <w:rFonts w:ascii="Arial" w:hAnsi="Arial" w:cs="Arial"/>
        </w:rPr>
        <w:t>storitev se izvaja, skladno s pogodbeno dogovorjenem nivojem vzdrževanja, najmanj 12 mesecev v obdobju zadnjih 3 let pred dnevom objave tega razpisa</w:t>
      </w:r>
      <w:r w:rsidR="00033261">
        <w:rPr>
          <w:rFonts w:ascii="Arial" w:hAnsi="Arial" w:cs="Arial"/>
        </w:rPr>
        <w:t>;</w:t>
      </w:r>
    </w:p>
    <w:p w14:paraId="5034575E" w14:textId="74C1AC70" w:rsidR="00D82180" w:rsidRPr="00D82180" w:rsidRDefault="00033261" w:rsidP="00331379">
      <w:pPr>
        <w:pStyle w:val="Odstavekseznama"/>
        <w:numPr>
          <w:ilvl w:val="0"/>
          <w:numId w:val="24"/>
        </w:numPr>
        <w:spacing w:before="5" w:after="160" w:line="240" w:lineRule="auto"/>
        <w:rPr>
          <w:rFonts w:ascii="Arial" w:hAnsi="Arial" w:cs="Arial"/>
        </w:rPr>
      </w:pPr>
      <w:r>
        <w:rPr>
          <w:rFonts w:ascii="Arial" w:hAnsi="Arial" w:cs="Arial"/>
        </w:rPr>
        <w:t>p</w:t>
      </w:r>
      <w:r w:rsidR="00D82180" w:rsidRPr="00D82180">
        <w:rPr>
          <w:rFonts w:ascii="Arial" w:hAnsi="Arial" w:cs="Arial"/>
        </w:rPr>
        <w:t>onudnik izpolnjevanje zahteve dokazuje z referenčnim potrdilom najmanj enega (1) naročnika s področja kritične infrastrukture.</w:t>
      </w:r>
    </w:p>
    <w:p w14:paraId="7B739560" w14:textId="448BB8CE" w:rsidR="00033261" w:rsidRDefault="00033261" w:rsidP="00033261">
      <w:pPr>
        <w:jc w:val="both"/>
      </w:pPr>
      <w:r w:rsidRPr="004A63DE">
        <w:t>Referenčn</w:t>
      </w:r>
      <w:r w:rsidR="00331379">
        <w:t>a</w:t>
      </w:r>
      <w:r w:rsidRPr="004A63DE">
        <w:t xml:space="preserve"> pogoj</w:t>
      </w:r>
      <w:r w:rsidR="00331379">
        <w:t>a</w:t>
      </w:r>
      <w:r w:rsidRPr="004A63DE">
        <w:t xml:space="preserve"> lahko izpolnjujejo vsa sodelujoča podjetja skupaj. </w:t>
      </w:r>
    </w:p>
    <w:p w14:paraId="1C367E29" w14:textId="77777777" w:rsidR="00033261" w:rsidRDefault="00033261" w:rsidP="00033261">
      <w:pPr>
        <w:jc w:val="both"/>
      </w:pPr>
    </w:p>
    <w:p w14:paraId="7192AF27" w14:textId="2B972959" w:rsidR="00033261" w:rsidRDefault="00033261" w:rsidP="00033261">
      <w:pPr>
        <w:jc w:val="both"/>
      </w:pPr>
      <w:r w:rsidRPr="002817C4">
        <w:lastRenderedPageBreak/>
        <w:t xml:space="preserve">Referenčni projekt </w:t>
      </w:r>
      <w:r w:rsidR="007E5465">
        <w:t xml:space="preserve">je lahko izveden </w:t>
      </w:r>
      <w:proofErr w:type="spellStart"/>
      <w:r w:rsidRPr="002817C4">
        <w:t>izveden</w:t>
      </w:r>
      <w:proofErr w:type="spellEnd"/>
      <w:r w:rsidRPr="002817C4">
        <w:t xml:space="preserve"> na podlagi </w:t>
      </w:r>
      <w:proofErr w:type="spellStart"/>
      <w:r w:rsidR="007E5465">
        <w:t>večih</w:t>
      </w:r>
      <w:proofErr w:type="spellEnd"/>
      <w:r w:rsidRPr="002817C4">
        <w:t xml:space="preserve"> sklenjen</w:t>
      </w:r>
      <w:r w:rsidR="007E5465">
        <w:t>ih</w:t>
      </w:r>
      <w:r w:rsidRPr="002817C4">
        <w:t xml:space="preserve"> pogodb, naročilnic ipd..</w:t>
      </w:r>
    </w:p>
    <w:p w14:paraId="4599451D" w14:textId="77777777" w:rsidR="00033261" w:rsidRPr="002817C4" w:rsidRDefault="00033261" w:rsidP="002817C4">
      <w:pPr>
        <w:jc w:val="both"/>
      </w:pPr>
    </w:p>
    <w:p w14:paraId="3E47F0AB" w14:textId="4077D779" w:rsidR="00FD74BE" w:rsidRPr="002817C4" w:rsidRDefault="00FD74BE" w:rsidP="002817C4">
      <w:pPr>
        <w:jc w:val="both"/>
      </w:pPr>
      <w:r w:rsidRPr="002817C4">
        <w:t>Referenčne storitve ponudnik ustrezno navede v seznamu na obrazcu OBR – 2.10 ter za njih predloži podpisane referenčn</w:t>
      </w:r>
      <w:r w:rsidR="002817C4">
        <w:t>o</w:t>
      </w:r>
      <w:r w:rsidRPr="002817C4">
        <w:t xml:space="preserve"> izjav</w:t>
      </w:r>
      <w:r w:rsidR="002817C4">
        <w:t>o</w:t>
      </w:r>
      <w:r w:rsidRPr="002817C4">
        <w:t xml:space="preserve"> s strani referenčn</w:t>
      </w:r>
      <w:r w:rsidR="002817C4">
        <w:t>ega</w:t>
      </w:r>
      <w:r w:rsidRPr="002817C4">
        <w:t xml:space="preserve"> naročnik</w:t>
      </w:r>
      <w:r w:rsidR="002817C4">
        <w:t>a</w:t>
      </w:r>
      <w:r w:rsidRPr="002817C4">
        <w:t xml:space="preserve"> na obrazcu OBR – 2.10a.</w:t>
      </w:r>
      <w:r w:rsidR="008F5A14" w:rsidRPr="002817C4">
        <w:t xml:space="preserve"> V primeru, da je referenčni naročnik Zavod Republike Slovenije za blagovne rezerve, ponudniku ni potrebno prilagati podpisane referenčne izjave na obrazcu OBR – 2.10a, saj bo tako referenco naročnik preveril sam. </w:t>
      </w:r>
      <w:r w:rsidRPr="002817C4">
        <w:t xml:space="preserve"> </w:t>
      </w:r>
    </w:p>
    <w:p w14:paraId="328F9874" w14:textId="77777777" w:rsidR="006C6044" w:rsidRPr="002817C4" w:rsidRDefault="006C6044" w:rsidP="002817C4"/>
    <w:p w14:paraId="2A3925A8" w14:textId="59A93D9B" w:rsidR="00281F53" w:rsidRDefault="006C6044" w:rsidP="002817C4">
      <w:pPr>
        <w:jc w:val="both"/>
      </w:pPr>
      <w:r w:rsidRPr="002817C4">
        <w:t xml:space="preserve">Ponudnik oz. sodelujoče podjetje ne more biti hkrati referenčni naročnik. Naročnik je tretja (pravna) oseba, kar pomeni, da referenčne izjave ne more potrditi ponudnik sam sebi oz. izvajalcu v skupnem nastopu, niti mu ga ne more potrditi podizvajalec. </w:t>
      </w:r>
    </w:p>
    <w:p w14:paraId="4CAD434B" w14:textId="2DFB61E0" w:rsidR="00033261" w:rsidRDefault="00033261" w:rsidP="002817C4">
      <w:pPr>
        <w:jc w:val="both"/>
      </w:pPr>
    </w:p>
    <w:p w14:paraId="7C90C49D" w14:textId="77777777" w:rsidR="00033261" w:rsidRDefault="00033261" w:rsidP="00033261">
      <w:pPr>
        <w:pStyle w:val="Pripombabesedilo"/>
        <w:jc w:val="both"/>
        <w:rPr>
          <w:rFonts w:cs="Arial"/>
          <w:i/>
          <w:iCs/>
          <w:color w:val="A6A6A6" w:themeColor="background1" w:themeShade="A6"/>
          <w:sz w:val="18"/>
          <w:szCs w:val="18"/>
        </w:rPr>
      </w:pPr>
      <w:r>
        <w:rPr>
          <w:rFonts w:cs="Arial"/>
          <w:sz w:val="22"/>
          <w:szCs w:val="22"/>
        </w:rPr>
        <w:t>Pogoj lahko ponudnik izpolni s sodelujočim podjetjem (</w:t>
      </w:r>
      <w:proofErr w:type="spellStart"/>
      <w:r>
        <w:rPr>
          <w:rFonts w:cs="Arial"/>
          <w:sz w:val="22"/>
          <w:szCs w:val="22"/>
        </w:rPr>
        <w:t>soponudnikom</w:t>
      </w:r>
      <w:proofErr w:type="spellEnd"/>
      <w:r>
        <w:rPr>
          <w:rFonts w:cs="Arial"/>
          <w:sz w:val="22"/>
          <w:szCs w:val="22"/>
        </w:rPr>
        <w:t xml:space="preserve"> in/ali podizvajalcem). Tisto sodelujoče podjetje (ponudnik in/ali </w:t>
      </w:r>
      <w:proofErr w:type="spellStart"/>
      <w:r>
        <w:rPr>
          <w:rFonts w:cs="Arial"/>
          <w:sz w:val="22"/>
          <w:szCs w:val="22"/>
        </w:rPr>
        <w:t>soponudnik</w:t>
      </w:r>
      <w:proofErr w:type="spellEnd"/>
      <w:r>
        <w:rPr>
          <w:rFonts w:cs="Arial"/>
          <w:sz w:val="22"/>
          <w:szCs w:val="22"/>
        </w:rPr>
        <w:t xml:space="preserve"> in/ali podizvajalec), ki bo izpolnjevalo referenčni pogoj mora tudi dejansko (tj. v izvedbeni fazi – po sklenjeni pogodbi) izvajati storitev. </w:t>
      </w:r>
    </w:p>
    <w:p w14:paraId="1FE688BF" w14:textId="77777777" w:rsidR="00033261" w:rsidRPr="002817C4" w:rsidRDefault="00033261" w:rsidP="002817C4">
      <w:pPr>
        <w:jc w:val="both"/>
      </w:pPr>
    </w:p>
    <w:p w14:paraId="55EE4C65" w14:textId="0A445F1A" w:rsidR="00946E4B" w:rsidRDefault="00527213" w:rsidP="00033261">
      <w:pPr>
        <w:rPr>
          <w:rFonts w:cs="Arial"/>
          <w:b/>
          <w:i/>
        </w:rPr>
      </w:pPr>
      <w:r w:rsidRPr="002817C4">
        <w:t xml:space="preserve"> </w:t>
      </w:r>
      <w:r w:rsidR="00946E4B" w:rsidRPr="00946E4B">
        <w:rPr>
          <w:rFonts w:cs="Arial"/>
        </w:rPr>
        <w:t xml:space="preserve">DOKAZILO: </w:t>
      </w:r>
      <w:r w:rsidR="00946E4B" w:rsidRPr="00946E4B">
        <w:rPr>
          <w:rFonts w:cs="Arial"/>
          <w:b/>
          <w:i/>
        </w:rPr>
        <w:t xml:space="preserve">Izpolnjen obrazec </w:t>
      </w:r>
      <w:proofErr w:type="spellStart"/>
      <w:r w:rsidR="006C6044">
        <w:rPr>
          <w:rFonts w:cs="Arial"/>
          <w:b/>
          <w:i/>
        </w:rPr>
        <w:t>OBR</w:t>
      </w:r>
      <w:proofErr w:type="spellEnd"/>
      <w:r w:rsidR="006C6044">
        <w:rPr>
          <w:rFonts w:cs="Arial"/>
          <w:b/>
          <w:i/>
        </w:rPr>
        <w:t xml:space="preserve"> – 2.10 in OBR – 2.10a ter izpolnjen obrazec </w:t>
      </w:r>
      <w:r w:rsidR="00946E4B" w:rsidRPr="00946E4B">
        <w:rPr>
          <w:rFonts w:cs="Arial"/>
          <w:b/>
          <w:i/>
        </w:rPr>
        <w:t>ESPD (v »Del IV: Pogoji za sodelovanje, Oddelek C. Tehnična in strokovna sposobnost«)</w:t>
      </w:r>
      <w:r w:rsidR="00946E4B">
        <w:rPr>
          <w:rFonts w:cs="Arial"/>
          <w:b/>
          <w:i/>
        </w:rPr>
        <w:t>.</w:t>
      </w:r>
    </w:p>
    <w:p w14:paraId="6F32014E" w14:textId="0086F127" w:rsidR="00143043" w:rsidRDefault="00143043" w:rsidP="006009EC">
      <w:pPr>
        <w:widowControl w:val="0"/>
        <w:jc w:val="both"/>
        <w:rPr>
          <w:rFonts w:cs="Arial"/>
        </w:rPr>
      </w:pPr>
    </w:p>
    <w:p w14:paraId="53DE1618" w14:textId="7F927589" w:rsidR="006009EC" w:rsidRPr="00331379" w:rsidRDefault="006009EC" w:rsidP="00331379">
      <w:pPr>
        <w:pStyle w:val="Odstavekseznama"/>
        <w:widowControl w:val="0"/>
        <w:numPr>
          <w:ilvl w:val="0"/>
          <w:numId w:val="15"/>
        </w:numPr>
        <w:spacing w:line="240" w:lineRule="auto"/>
        <w:ind w:left="357" w:hanging="357"/>
        <w:rPr>
          <w:rFonts w:ascii="Arial" w:eastAsia="Times New Roman" w:hAnsi="Arial"/>
          <w:lang w:eastAsia="sl-SI"/>
        </w:rPr>
      </w:pPr>
      <w:r w:rsidRPr="00331379">
        <w:rPr>
          <w:rFonts w:ascii="Arial" w:eastAsia="Times New Roman" w:hAnsi="Arial"/>
          <w:b/>
          <w:bCs/>
          <w:lang w:eastAsia="sl-SI"/>
        </w:rPr>
        <w:t>Ponudniki morajo izpolnjevati tudi naročnikove dodatne pogoje v zvezi s tehnično in strokovno usposobljenostjo, ki so specificirani v obrazcu OBR - 2.14. Vrsta in opis del</w:t>
      </w:r>
      <w:r w:rsidR="00033261" w:rsidRPr="00331379">
        <w:rPr>
          <w:rFonts w:ascii="Arial" w:eastAsia="Times New Roman" w:hAnsi="Arial"/>
          <w:b/>
          <w:bCs/>
          <w:lang w:eastAsia="sl-SI"/>
        </w:rPr>
        <w:t xml:space="preserve"> -</w:t>
      </w:r>
      <w:r w:rsidR="00711CB6" w:rsidRPr="00331379">
        <w:rPr>
          <w:rFonts w:ascii="Arial" w:eastAsia="Times New Roman" w:hAnsi="Arial"/>
          <w:b/>
          <w:bCs/>
          <w:lang w:eastAsia="sl-SI"/>
        </w:rPr>
        <w:t xml:space="preserve"> </w:t>
      </w:r>
      <w:r w:rsidR="00033261" w:rsidRPr="00331379">
        <w:rPr>
          <w:rFonts w:ascii="Arial" w:eastAsia="Times New Roman" w:hAnsi="Arial"/>
          <w:b/>
          <w:bCs/>
          <w:lang w:eastAsia="sl-SI"/>
        </w:rPr>
        <w:t>specifikacija tehničnih zahtev naročnika</w:t>
      </w:r>
      <w:r w:rsidRPr="00331379">
        <w:rPr>
          <w:rFonts w:ascii="Arial" w:eastAsia="Times New Roman" w:hAnsi="Arial"/>
          <w:b/>
          <w:bCs/>
          <w:lang w:eastAsia="sl-SI"/>
        </w:rPr>
        <w:t>. Ponudniki naj pogoje in zahteve naročnika v tem obrazcu natančno preberejo in predložijo vso dokumentacijo in dokazila, ki se od njih zahteva</w:t>
      </w:r>
      <w:r w:rsidR="000C0BD1" w:rsidRPr="00331379">
        <w:rPr>
          <w:rFonts w:ascii="Arial" w:eastAsia="Times New Roman" w:hAnsi="Arial"/>
          <w:b/>
          <w:bCs/>
          <w:lang w:eastAsia="sl-SI"/>
        </w:rPr>
        <w:t xml:space="preserve"> </w:t>
      </w:r>
      <w:r w:rsidR="00033261" w:rsidRPr="00331379">
        <w:rPr>
          <w:rFonts w:ascii="Arial" w:eastAsia="Times New Roman" w:hAnsi="Arial"/>
          <w:b/>
          <w:bCs/>
          <w:lang w:eastAsia="sl-SI"/>
        </w:rPr>
        <w:t xml:space="preserve">v </w:t>
      </w:r>
      <w:r w:rsidR="000C0BD1" w:rsidRPr="00331379">
        <w:rPr>
          <w:rFonts w:ascii="Arial" w:eastAsia="Times New Roman" w:hAnsi="Arial"/>
          <w:b/>
          <w:bCs/>
          <w:lang w:eastAsia="sl-SI"/>
        </w:rPr>
        <w:t xml:space="preserve">obrazcu </w:t>
      </w:r>
      <w:proofErr w:type="spellStart"/>
      <w:r w:rsidR="000C0BD1" w:rsidRPr="00331379">
        <w:rPr>
          <w:rFonts w:ascii="Arial" w:eastAsia="Times New Roman" w:hAnsi="Arial"/>
          <w:b/>
          <w:bCs/>
          <w:lang w:eastAsia="sl-SI"/>
        </w:rPr>
        <w:t>OBR</w:t>
      </w:r>
      <w:proofErr w:type="spellEnd"/>
      <w:r w:rsidR="000C0BD1" w:rsidRPr="00331379">
        <w:rPr>
          <w:rFonts w:ascii="Arial" w:eastAsia="Times New Roman" w:hAnsi="Arial"/>
          <w:b/>
          <w:bCs/>
          <w:lang w:eastAsia="sl-SI"/>
        </w:rPr>
        <w:t xml:space="preserve"> - 2.14. Vrsta in opis del</w:t>
      </w:r>
      <w:r w:rsidR="00711CB6" w:rsidRPr="00331379">
        <w:rPr>
          <w:rFonts w:ascii="Arial" w:eastAsia="Times New Roman" w:hAnsi="Arial"/>
          <w:b/>
          <w:bCs/>
          <w:lang w:eastAsia="sl-SI"/>
        </w:rPr>
        <w:t xml:space="preserve"> - specifikacija tehničnih zahtev naročnika</w:t>
      </w:r>
      <w:r w:rsidRPr="00331379">
        <w:rPr>
          <w:rFonts w:ascii="Arial" w:eastAsia="Times New Roman" w:hAnsi="Arial"/>
          <w:lang w:eastAsia="sl-SI"/>
        </w:rPr>
        <w:t xml:space="preserve">. </w:t>
      </w:r>
    </w:p>
    <w:p w14:paraId="3413C17A" w14:textId="306C724C" w:rsidR="00447F5A" w:rsidRDefault="00447F5A" w:rsidP="00A72B5B">
      <w:pPr>
        <w:widowControl w:val="0"/>
        <w:jc w:val="both"/>
        <w:rPr>
          <w:rFonts w:cs="Arial"/>
        </w:rPr>
      </w:pPr>
      <w:bookmarkStart w:id="3" w:name="_Toc336851749"/>
      <w:bookmarkStart w:id="4" w:name="_Toc336851797"/>
      <w:bookmarkStart w:id="5" w:name="_Toc509692061"/>
    </w:p>
    <w:p w14:paraId="4B698CB3" w14:textId="0485F937" w:rsidR="006009EC" w:rsidRDefault="006009EC" w:rsidP="00A72B5B">
      <w:pPr>
        <w:widowControl w:val="0"/>
        <w:jc w:val="both"/>
        <w:rPr>
          <w:rFonts w:cs="Arial"/>
        </w:rPr>
      </w:pPr>
      <w:r>
        <w:rPr>
          <w:rFonts w:cs="Arial"/>
        </w:rPr>
        <w:t xml:space="preserve">V zvezi </w:t>
      </w:r>
      <w:r w:rsidR="000C0BD1">
        <w:rPr>
          <w:rFonts w:cs="Arial"/>
        </w:rPr>
        <w:t xml:space="preserve">s </w:t>
      </w:r>
      <w:r>
        <w:rPr>
          <w:rFonts w:cs="Arial"/>
        </w:rPr>
        <w:t>pogoj</w:t>
      </w:r>
      <w:r w:rsidR="000C0BD1">
        <w:rPr>
          <w:rFonts w:cs="Arial"/>
        </w:rPr>
        <w:t xml:space="preserve">i in zahtevami iz </w:t>
      </w:r>
      <w:r w:rsidR="000C0BD1" w:rsidRPr="000C0BD1">
        <w:t>obrazca OBR - 2.14. Vrsta in opis del</w:t>
      </w:r>
      <w:r w:rsidR="000C0BD1">
        <w:t xml:space="preserve"> </w:t>
      </w:r>
      <w:r w:rsidR="00711CB6">
        <w:t xml:space="preserve">– specifikacija tehničnih zahtev naročnika </w:t>
      </w:r>
      <w:r w:rsidR="000C0BD1">
        <w:t xml:space="preserve">naročnik zahteva, </w:t>
      </w:r>
      <w:r>
        <w:rPr>
          <w:rFonts w:cs="Arial"/>
        </w:rPr>
        <w:t xml:space="preserve">da posamezni pogoj izpolnjuje tisti subjekt (ponudnik, partner, podizvajalec), ki bo dela, v zvezi s katerimi se posamezni pogoj zahteva, tudi dejansko izvajal. </w:t>
      </w:r>
      <w:r w:rsidR="006D2ABE">
        <w:rPr>
          <w:rFonts w:cs="Arial"/>
        </w:rPr>
        <w:t xml:space="preserve">Zato </w:t>
      </w:r>
      <w:r>
        <w:rPr>
          <w:rFonts w:cs="Arial"/>
        </w:rPr>
        <w:t>mora ponudnik v ponudbi v obrazc</w:t>
      </w:r>
      <w:r w:rsidR="006D2ABE">
        <w:rPr>
          <w:rFonts w:cs="Arial"/>
        </w:rPr>
        <w:t>u</w:t>
      </w:r>
      <w:r>
        <w:rPr>
          <w:rFonts w:cs="Arial"/>
        </w:rPr>
        <w:t xml:space="preserve"> OBR </w:t>
      </w:r>
      <w:r w:rsidR="006D2ABE">
        <w:rPr>
          <w:rFonts w:cs="Arial"/>
        </w:rPr>
        <w:t>– 2.04</w:t>
      </w:r>
      <w:r>
        <w:rPr>
          <w:rFonts w:cs="Arial"/>
        </w:rPr>
        <w:t xml:space="preserve"> </w:t>
      </w:r>
      <w:r w:rsidR="006D2ABE">
        <w:rPr>
          <w:rFonts w:cs="Arial"/>
        </w:rPr>
        <w:t>Organizacija ponudnika in obseg del za vsak sodelujoči subjekt (ponudnik, partner, podizvajalec) navesti, katera dela bo izvajal</w:t>
      </w:r>
      <w:r w:rsidR="000C0BD1">
        <w:rPr>
          <w:rFonts w:cs="Arial"/>
        </w:rPr>
        <w:t>,</w:t>
      </w:r>
      <w:r w:rsidR="006D2ABE">
        <w:rPr>
          <w:rFonts w:cs="Arial"/>
        </w:rPr>
        <w:t xml:space="preserve"> tako da bo lahko naročnik preveril tehnično in strokovno usposobljenost dejanskega izvajalca (posamičnih) del. </w:t>
      </w:r>
    </w:p>
    <w:p w14:paraId="408E8DAE" w14:textId="37DE1CD6" w:rsidR="006D2ABE" w:rsidRDefault="006D2ABE" w:rsidP="00A72B5B">
      <w:pPr>
        <w:widowControl w:val="0"/>
        <w:jc w:val="both"/>
        <w:rPr>
          <w:rFonts w:cs="Arial"/>
        </w:rPr>
      </w:pPr>
    </w:p>
    <w:p w14:paraId="5F05024D" w14:textId="586F6D6A" w:rsidR="006D2ABE" w:rsidRDefault="006D2ABE" w:rsidP="00A72B5B">
      <w:pPr>
        <w:widowControl w:val="0"/>
        <w:jc w:val="both"/>
        <w:rPr>
          <w:rFonts w:cs="Arial"/>
        </w:rPr>
      </w:pPr>
      <w:r>
        <w:rPr>
          <w:rFonts w:cs="Arial"/>
        </w:rPr>
        <w:t xml:space="preserve">Za primere zahtev v zvezi s kadri naročnik opozarja na prakso Državne revizijske komisije, da mora subjekt, ki kader zagotavlja (npr. delodajalec) v ponudbi nastopati kot ponudnik, partner ali podizvajalec. </w:t>
      </w:r>
      <w:r w:rsidR="000C0BD1">
        <w:rPr>
          <w:rFonts w:cs="Arial"/>
        </w:rPr>
        <w:t>Č</w:t>
      </w:r>
      <w:r>
        <w:rPr>
          <w:rFonts w:cs="Arial"/>
        </w:rPr>
        <w:t xml:space="preserve">e kader s ponudnikom ne sodeluje kot zaposleni pri drugem delodajalcu, mora tak kader (četudi gre </w:t>
      </w:r>
      <w:r w:rsidR="000C0BD1">
        <w:rPr>
          <w:rFonts w:cs="Arial"/>
        </w:rPr>
        <w:t xml:space="preserve">samo </w:t>
      </w:r>
      <w:r>
        <w:rPr>
          <w:rFonts w:cs="Arial"/>
        </w:rPr>
        <w:t>za fizično osebo) v ponudbi nastopati kot ponudnik, partner ali podizvajalec.</w:t>
      </w:r>
      <w:r w:rsidR="007311B0">
        <w:rPr>
          <w:rFonts w:cs="Arial"/>
        </w:rPr>
        <w:t xml:space="preserve"> Prav tako skladno s prakso Državne revizijske komisije zahtev v zvezi s kadri ni mogoče izpolnjevati s podizvajalci podizvajalca ali partnerja.</w:t>
      </w:r>
    </w:p>
    <w:p w14:paraId="72044233" w14:textId="77777777" w:rsidR="006009EC" w:rsidRPr="00EA3C34" w:rsidRDefault="006009EC" w:rsidP="00A72B5B">
      <w:pPr>
        <w:widowControl w:val="0"/>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6" w:name="_Toc526152249"/>
      <w:r w:rsidRPr="007B0111">
        <w:rPr>
          <w:rFonts w:cs="Arial"/>
          <w:b/>
        </w:rPr>
        <w:t>DRUGI POGOJI</w:t>
      </w:r>
      <w:bookmarkEnd w:id="6"/>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5F71261E" w14:textId="77777777" w:rsidR="00960A4B" w:rsidRDefault="007D4459" w:rsidP="00960A4B">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12C40B95" w14:textId="77777777" w:rsidR="00960A4B" w:rsidRDefault="00960A4B" w:rsidP="00960A4B">
      <w:pPr>
        <w:pStyle w:val="Odstavekseznama"/>
        <w:tabs>
          <w:tab w:val="left" w:pos="142"/>
        </w:tabs>
        <w:spacing w:line="240" w:lineRule="auto"/>
        <w:ind w:left="360"/>
        <w:rPr>
          <w:rFonts w:ascii="Arial" w:hAnsi="Arial" w:cs="Arial"/>
        </w:rPr>
      </w:pPr>
    </w:p>
    <w:p w14:paraId="348C881A" w14:textId="3BD20C45" w:rsidR="007D4459" w:rsidRPr="002B0F8E" w:rsidRDefault="007D4459" w:rsidP="00960A4B">
      <w:pPr>
        <w:pStyle w:val="Odstavekseznama"/>
        <w:tabs>
          <w:tab w:val="left" w:pos="142"/>
        </w:tabs>
        <w:spacing w:line="240" w:lineRule="auto"/>
        <w:ind w:left="360"/>
        <w:rPr>
          <w:rFonts w:ascii="Arial" w:hAnsi="Arial" w:cs="Arial"/>
        </w:rPr>
      </w:pPr>
      <w:r w:rsidRPr="00960A4B">
        <w:rPr>
          <w:rFonts w:ascii="Arial" w:hAnsi="Arial" w:cs="Arial"/>
        </w:rPr>
        <w:t xml:space="preserve">DOKAZILO: </w:t>
      </w:r>
      <w:r w:rsidRPr="00960A4B">
        <w:rPr>
          <w:rFonts w:ascii="Arial" w:hAnsi="Arial" w:cs="Arial"/>
          <w:b/>
          <w:i/>
        </w:rPr>
        <w:t>Izpolnjen obrazec ESPD (v »Del VI: Zaključek, v Podpisani dajem/o uradno soglasje…«) za vse gospodarske subjekte v ponudbi</w:t>
      </w:r>
      <w:r w:rsidR="002B0F8E">
        <w:rPr>
          <w:rFonts w:ascii="Arial" w:hAnsi="Arial" w:cs="Arial"/>
          <w:b/>
          <w:i/>
        </w:rPr>
        <w:t xml:space="preserve"> in </w:t>
      </w:r>
      <w:r w:rsidR="002B0F8E" w:rsidRPr="002B0F8E">
        <w:rPr>
          <w:rFonts w:ascii="Arial" w:hAnsi="Arial" w:cs="Arial"/>
          <w:b/>
        </w:rPr>
        <w:t>Obrazec OBR-2.17 in OBR-2.17a za vse gospodarske subjekte v ponudbi</w:t>
      </w:r>
    </w:p>
    <w:p w14:paraId="0225E0C8" w14:textId="77777777" w:rsidR="007D4972" w:rsidRPr="00960A4B" w:rsidRDefault="007D4972" w:rsidP="00A72B5B">
      <w:pPr>
        <w:widowControl w:val="0"/>
        <w:jc w:val="both"/>
        <w:rPr>
          <w:rFonts w:cs="Arial"/>
          <w:b/>
        </w:rPr>
      </w:pPr>
    </w:p>
    <w:p w14:paraId="638E77FF" w14:textId="7FD517FA" w:rsidR="00933473" w:rsidRPr="00916EBB" w:rsidRDefault="00933473" w:rsidP="00A72B5B">
      <w:pPr>
        <w:widowControl w:val="0"/>
        <w:jc w:val="both"/>
        <w:rPr>
          <w:rFonts w:cs="Arial"/>
          <w:b/>
        </w:rPr>
      </w:pPr>
      <w:r w:rsidRPr="00916EBB">
        <w:rPr>
          <w:rFonts w:cs="Arial"/>
          <w:b/>
        </w:rPr>
        <w:t>OBRAZEC »</w:t>
      </w:r>
      <w:bookmarkEnd w:id="3"/>
      <w:bookmarkEnd w:id="4"/>
      <w:proofErr w:type="spellStart"/>
      <w:r w:rsidRPr="00916EBB">
        <w:rPr>
          <w:rFonts w:cs="Arial"/>
          <w:b/>
        </w:rPr>
        <w:t>ESPD</w:t>
      </w:r>
      <w:proofErr w:type="spellEnd"/>
      <w:r w:rsidRPr="00916EBB">
        <w:rPr>
          <w:rFonts w:cs="Arial"/>
          <w:b/>
        </w:rPr>
        <w:t xml:space="preserve">« </w:t>
      </w:r>
      <w:bookmarkEnd w:id="5"/>
    </w:p>
    <w:p w14:paraId="7C5F9894" w14:textId="77777777" w:rsidR="00711CB6" w:rsidRPr="00711CB6" w:rsidRDefault="00711CB6" w:rsidP="00711CB6">
      <w:pPr>
        <w:widowControl w:val="0"/>
        <w:jc w:val="both"/>
        <w:rPr>
          <w:rFonts w:cs="Arial"/>
        </w:rPr>
      </w:pPr>
      <w:r w:rsidRPr="00711CB6">
        <w:rPr>
          <w:rFonts w:cs="Arial"/>
        </w:rPr>
        <w:t xml:space="preserve">Na spletni povezavi </w:t>
      </w:r>
      <w:hyperlink r:id="rId8" w:history="1">
        <w:r w:rsidRPr="00711CB6">
          <w:rPr>
            <w:rFonts w:cs="Arial"/>
            <w:color w:val="0000FF"/>
            <w:u w:val="single"/>
          </w:rPr>
          <w:t>https://ejn.gov.si/espd</w:t>
        </w:r>
      </w:hyperlink>
      <w:r w:rsidRPr="00711CB6">
        <w:rPr>
          <w:rFonts w:cs="Arial"/>
        </w:rPr>
        <w:t xml:space="preserve"> je dostopna aplikacija za </w:t>
      </w:r>
      <w:proofErr w:type="spellStart"/>
      <w:r w:rsidRPr="00711CB6">
        <w:rPr>
          <w:rFonts w:cs="Arial"/>
        </w:rPr>
        <w:t>eESDP</w:t>
      </w:r>
      <w:proofErr w:type="spellEnd"/>
      <w:r w:rsidRPr="00711CB6">
        <w:rPr>
          <w:rFonts w:cs="Arial"/>
        </w:rPr>
        <w:t xml:space="preserve">, s katero se zagotavlja brezplačna elektronska storitev </w:t>
      </w:r>
      <w:proofErr w:type="spellStart"/>
      <w:r w:rsidRPr="00711CB6">
        <w:rPr>
          <w:rFonts w:cs="Arial"/>
        </w:rPr>
        <w:t>ESPD</w:t>
      </w:r>
      <w:proofErr w:type="spellEnd"/>
      <w:r w:rsidRPr="00711CB6">
        <w:rPr>
          <w:rFonts w:cs="Arial"/>
        </w:rPr>
        <w:t xml:space="preserve">. Gospodarski subjekt v to aplikacijo uvozi s </w:t>
      </w:r>
      <w:r w:rsidRPr="00711CB6">
        <w:rPr>
          <w:rFonts w:cs="Arial"/>
        </w:rPr>
        <w:lastRenderedPageBreak/>
        <w:t xml:space="preserve">strani naročnika pripravljen </w:t>
      </w:r>
      <w:proofErr w:type="spellStart"/>
      <w:r w:rsidRPr="00711CB6">
        <w:rPr>
          <w:rFonts w:cs="Arial"/>
        </w:rPr>
        <w:t>ESPD</w:t>
      </w:r>
      <w:proofErr w:type="spellEnd"/>
      <w:r w:rsidRPr="00711CB6">
        <w:rPr>
          <w:rFonts w:cs="Arial"/>
        </w:rPr>
        <w:t xml:space="preserve"> ali enega od svojih predhodno izpolnjenih </w:t>
      </w:r>
      <w:proofErr w:type="spellStart"/>
      <w:r w:rsidRPr="00711CB6">
        <w:rPr>
          <w:rFonts w:cs="Arial"/>
        </w:rPr>
        <w:t>ESPD</w:t>
      </w:r>
      <w:proofErr w:type="spellEnd"/>
      <w:r w:rsidRPr="00711CB6">
        <w:rPr>
          <w:rFonts w:cs="Arial"/>
        </w:rPr>
        <w:t xml:space="preserve">,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w:t>
      </w:r>
      <w:proofErr w:type="spellStart"/>
      <w:r w:rsidRPr="00711CB6">
        <w:rPr>
          <w:rFonts w:cs="Arial"/>
        </w:rPr>
        <w:t>ESPD</w:t>
      </w:r>
      <w:proofErr w:type="spellEnd"/>
      <w:r w:rsidRPr="00711CB6">
        <w:rPr>
          <w:rFonts w:cs="Arial"/>
        </w:rPr>
        <w:t xml:space="preserve"> soglaša tudi, da se njegov status preveri v posamezni uradni evidenci.</w:t>
      </w:r>
    </w:p>
    <w:p w14:paraId="7A6D67C3" w14:textId="77777777" w:rsidR="00711CB6" w:rsidRPr="00711CB6" w:rsidRDefault="00711CB6" w:rsidP="00711CB6">
      <w:pPr>
        <w:jc w:val="both"/>
        <w:rPr>
          <w:rFonts w:cs="Arial"/>
        </w:rPr>
      </w:pPr>
    </w:p>
    <w:p w14:paraId="5232A9BC" w14:textId="77777777" w:rsidR="00711CB6" w:rsidRPr="00711CB6" w:rsidRDefault="00711CB6" w:rsidP="00711CB6">
      <w:pPr>
        <w:jc w:val="both"/>
        <w:rPr>
          <w:rFonts w:cs="Arial"/>
        </w:rPr>
      </w:pPr>
      <w:proofErr w:type="spellStart"/>
      <w:r w:rsidRPr="00711CB6">
        <w:rPr>
          <w:rFonts w:cs="Arial"/>
        </w:rPr>
        <w:t>ESPD</w:t>
      </w:r>
      <w:proofErr w:type="spellEnd"/>
      <w:r w:rsidRPr="00711CB6">
        <w:rPr>
          <w:rFonts w:cs="Arial"/>
        </w:rPr>
        <w:t xml:space="preserve">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7CA681E9" w14:textId="77777777" w:rsidR="00711CB6" w:rsidRPr="00711CB6" w:rsidRDefault="00711CB6" w:rsidP="00711CB6">
      <w:pPr>
        <w:jc w:val="both"/>
        <w:rPr>
          <w:rFonts w:cs="Arial"/>
        </w:rPr>
      </w:pPr>
    </w:p>
    <w:p w14:paraId="1AD2C813" w14:textId="77777777" w:rsidR="00711CB6" w:rsidRPr="00711CB6" w:rsidRDefault="00711CB6" w:rsidP="00711CB6">
      <w:pPr>
        <w:tabs>
          <w:tab w:val="left" w:pos="708"/>
          <w:tab w:val="left" w:pos="1701"/>
        </w:tabs>
        <w:jc w:val="both"/>
        <w:rPr>
          <w:rFonts w:cs="Arial"/>
          <w:lang w:eastAsia="en-US"/>
        </w:rPr>
      </w:pPr>
      <w:r w:rsidRPr="00711CB6">
        <w:rPr>
          <w:rFonts w:cs="Arial"/>
          <w:lang w:eastAsia="en-US"/>
        </w:rPr>
        <w:t xml:space="preserve">Kandidat oziroma ponudnik mora izpolnjen </w:t>
      </w:r>
      <w:proofErr w:type="spellStart"/>
      <w:r w:rsidRPr="00711CB6">
        <w:rPr>
          <w:rFonts w:cs="Arial"/>
          <w:lang w:eastAsia="en-US"/>
        </w:rPr>
        <w:t>ESPD</w:t>
      </w:r>
      <w:proofErr w:type="spellEnd"/>
      <w:r w:rsidRPr="00711CB6">
        <w:rPr>
          <w:rFonts w:cs="Arial"/>
          <w:lang w:eastAsia="en-US"/>
        </w:rPr>
        <w:t xml:space="preserve"> priložiti k prijavi oziroma ponudbi. V primeru skupne ponudbe ga morajo predložiti vsi partnerji v skupini, pri čemer vsak partner izpolni svoj </w:t>
      </w:r>
      <w:proofErr w:type="spellStart"/>
      <w:r w:rsidRPr="00711CB6">
        <w:rPr>
          <w:rFonts w:cs="Arial"/>
          <w:lang w:eastAsia="en-US"/>
        </w:rPr>
        <w:t>ESPD</w:t>
      </w:r>
      <w:proofErr w:type="spellEnd"/>
      <w:r w:rsidRPr="00711CB6">
        <w:rPr>
          <w:rFonts w:cs="Arial"/>
          <w:lang w:eastAsia="en-US"/>
        </w:rPr>
        <w:t xml:space="preserve">. Poleg svojega </w:t>
      </w:r>
      <w:proofErr w:type="spellStart"/>
      <w:r w:rsidRPr="00711CB6">
        <w:rPr>
          <w:rFonts w:cs="Arial"/>
          <w:lang w:eastAsia="en-US"/>
        </w:rPr>
        <w:t>ESPD</w:t>
      </w:r>
      <w:proofErr w:type="spellEnd"/>
      <w:r w:rsidRPr="00711CB6">
        <w:rPr>
          <w:rFonts w:cs="Arial"/>
          <w:lang w:eastAsia="en-US"/>
        </w:rPr>
        <w:t xml:space="preserve"> mora kandidat oziroma ponudnik naročniku predložiti tudi </w:t>
      </w:r>
      <w:proofErr w:type="spellStart"/>
      <w:r w:rsidRPr="00711CB6">
        <w:rPr>
          <w:rFonts w:cs="Arial"/>
          <w:lang w:eastAsia="en-US"/>
        </w:rPr>
        <w:t>ESPD</w:t>
      </w:r>
      <w:proofErr w:type="spellEnd"/>
      <w:r w:rsidRPr="00711CB6">
        <w:rPr>
          <w:rFonts w:cs="Arial"/>
          <w:lang w:eastAsia="en-US"/>
        </w:rPr>
        <w:t xml:space="preserve">-je, ki so jih izpolnili: </w:t>
      </w:r>
    </w:p>
    <w:p w14:paraId="23524145" w14:textId="77777777" w:rsidR="00711CB6" w:rsidRPr="00711CB6" w:rsidRDefault="00711CB6" w:rsidP="00711CB6">
      <w:pPr>
        <w:numPr>
          <w:ilvl w:val="0"/>
          <w:numId w:val="25"/>
        </w:numPr>
        <w:tabs>
          <w:tab w:val="left" w:pos="708"/>
          <w:tab w:val="left" w:pos="1701"/>
        </w:tabs>
        <w:jc w:val="both"/>
        <w:rPr>
          <w:rFonts w:cs="Arial"/>
          <w:lang w:eastAsia="en-US"/>
        </w:rPr>
      </w:pPr>
      <w:r w:rsidRPr="00711CB6">
        <w:rPr>
          <w:rFonts w:cs="Arial"/>
          <w:lang w:eastAsia="en-US"/>
        </w:rPr>
        <w:t>subjekti, katerih zmogljivosti namerava uporabiti kandidat oziroma ponudnik v skladu z 81. členom ZJN-3. To so tisti subjekti, na katerih zmogljivosti se sklicuje kandidat oziroma ponudnik, da izkaže, da izpolnjuje pogoje za sodelovanje; in</w:t>
      </w:r>
    </w:p>
    <w:p w14:paraId="259EA8AB" w14:textId="77777777" w:rsidR="00711CB6" w:rsidRPr="00711CB6" w:rsidRDefault="00711CB6" w:rsidP="00711CB6">
      <w:pPr>
        <w:numPr>
          <w:ilvl w:val="0"/>
          <w:numId w:val="25"/>
        </w:numPr>
        <w:tabs>
          <w:tab w:val="left" w:pos="708"/>
          <w:tab w:val="left" w:pos="1701"/>
        </w:tabs>
        <w:jc w:val="both"/>
        <w:rPr>
          <w:rFonts w:cs="Arial"/>
          <w:lang w:eastAsia="en-US"/>
        </w:rPr>
      </w:pPr>
      <w:r w:rsidRPr="00711CB6">
        <w:rPr>
          <w:rFonts w:cs="Arial"/>
          <w:lang w:eastAsia="en-US"/>
        </w:rPr>
        <w:t xml:space="preserve">podizvajalci, in sicer ne glede na to, ali jih kandidat oziroma ponudnik nominira v ponudbi ali predlaga njihovo vključitev v izvedbo javnega naročila po oddaji naročila. V slednjem primeru mora izbrani ponudnik </w:t>
      </w:r>
      <w:proofErr w:type="spellStart"/>
      <w:r w:rsidRPr="00711CB6">
        <w:rPr>
          <w:rFonts w:cs="Arial"/>
          <w:lang w:eastAsia="en-US"/>
        </w:rPr>
        <w:t>ESPD</w:t>
      </w:r>
      <w:proofErr w:type="spellEnd"/>
      <w:r w:rsidRPr="00711CB6">
        <w:rPr>
          <w:rFonts w:cs="Arial"/>
          <w:lang w:eastAsia="en-US"/>
        </w:rPr>
        <w:t xml:space="preserve"> podizvajalca predložiti takrat, ko ga nominira.</w:t>
      </w:r>
    </w:p>
    <w:p w14:paraId="52B96F3A" w14:textId="77777777" w:rsidR="00711CB6" w:rsidRPr="00711CB6" w:rsidRDefault="00711CB6" w:rsidP="00711CB6">
      <w:pPr>
        <w:ind w:left="720"/>
        <w:jc w:val="both"/>
        <w:rPr>
          <w:rFonts w:cs="Arial"/>
        </w:rPr>
      </w:pPr>
    </w:p>
    <w:p w14:paraId="2EECEC5F" w14:textId="77777777" w:rsidR="00711CB6" w:rsidRPr="00711CB6" w:rsidRDefault="00711CB6" w:rsidP="00711CB6">
      <w:pPr>
        <w:jc w:val="both"/>
        <w:rPr>
          <w:rFonts w:cs="Arial"/>
        </w:rPr>
      </w:pPr>
      <w:r w:rsidRPr="00711CB6">
        <w:rPr>
          <w:rFonts w:cs="Arial"/>
        </w:rPr>
        <w:t xml:space="preserve">Gospodarski subjekt mora </w:t>
      </w:r>
      <w:proofErr w:type="spellStart"/>
      <w:r w:rsidRPr="00711CB6">
        <w:rPr>
          <w:rFonts w:cs="Arial"/>
        </w:rPr>
        <w:t>ESPD</w:t>
      </w:r>
      <w:proofErr w:type="spellEnd"/>
      <w:r w:rsidRPr="00711CB6">
        <w:rPr>
          <w:rFonts w:cs="Arial"/>
        </w:rPr>
        <w:t xml:space="preserve">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711CB6">
        <w:rPr>
          <w:rFonts w:cs="Arial"/>
          <w:i/>
          <w:sz w:val="18"/>
          <w:vertAlign w:val="superscript"/>
        </w:rPr>
        <w:footnoteReference w:id="1"/>
      </w:r>
      <w:r w:rsidRPr="00711CB6">
        <w:rPr>
          <w:rFonts w:cs="Arial"/>
        </w:rPr>
        <w:t>.</w:t>
      </w:r>
    </w:p>
    <w:p w14:paraId="5234CC5B" w14:textId="77777777" w:rsidR="00711CB6" w:rsidRPr="00711CB6" w:rsidRDefault="00711CB6" w:rsidP="00711CB6">
      <w:pPr>
        <w:jc w:val="both"/>
        <w:rPr>
          <w:rFonts w:cs="Arial"/>
        </w:rPr>
      </w:pPr>
    </w:p>
    <w:p w14:paraId="4E90A2B6" w14:textId="77777777" w:rsidR="00711CB6" w:rsidRPr="00711CB6" w:rsidRDefault="00711CB6" w:rsidP="00711CB6">
      <w:pPr>
        <w:jc w:val="both"/>
        <w:rPr>
          <w:rFonts w:cs="Arial"/>
        </w:rPr>
      </w:pPr>
      <w:r w:rsidRPr="00711CB6">
        <w:rPr>
          <w:rFonts w:cs="Arial"/>
        </w:rPr>
        <w:t xml:space="preserve">Navodila za uporabo </w:t>
      </w:r>
      <w:proofErr w:type="spellStart"/>
      <w:r w:rsidRPr="00711CB6">
        <w:rPr>
          <w:rFonts w:cs="Arial"/>
        </w:rPr>
        <w:t>ESPD</w:t>
      </w:r>
      <w:proofErr w:type="spellEnd"/>
      <w:r w:rsidRPr="00711CB6">
        <w:rPr>
          <w:rFonts w:cs="Arial"/>
        </w:rPr>
        <w:t xml:space="preserve"> so tudi dostopna na spletni strani </w:t>
      </w:r>
      <w:hyperlink r:id="rId9" w:history="1">
        <w:r w:rsidRPr="00711CB6">
          <w:rPr>
            <w:rFonts w:cs="Arial"/>
            <w:color w:val="0070C0"/>
            <w:u w:val="single"/>
          </w:rPr>
          <w:t>https://ejn.gov.si/sistem/usmeritve-in-navodila/navodila-in-obrazci.html</w:t>
        </w:r>
      </w:hyperlink>
      <w:r w:rsidRPr="00711CB6">
        <w:rPr>
          <w:rFonts w:cs="Arial"/>
        </w:rPr>
        <w:t xml:space="preserve">. </w:t>
      </w:r>
    </w:p>
    <w:p w14:paraId="1DBF104A" w14:textId="77777777" w:rsidR="00711CB6" w:rsidRPr="00711CB6" w:rsidRDefault="00711CB6" w:rsidP="00711CB6">
      <w:pPr>
        <w:tabs>
          <w:tab w:val="left" w:pos="142"/>
        </w:tabs>
        <w:rPr>
          <w:rFonts w:cs="Arial"/>
        </w:rPr>
      </w:pPr>
    </w:p>
    <w:p w14:paraId="0F722F1C" w14:textId="77777777" w:rsidR="00210A1A" w:rsidRDefault="00210A1A" w:rsidP="00A72B5B">
      <w:pPr>
        <w:tabs>
          <w:tab w:val="num" w:pos="0"/>
        </w:tabs>
        <w:jc w:val="both"/>
        <w:rPr>
          <w:rFonts w:cs="Arial"/>
        </w:rPr>
      </w:pPr>
    </w:p>
    <w:p w14:paraId="2A85F354" w14:textId="77777777" w:rsidR="00210A1A" w:rsidRDefault="00210A1A" w:rsidP="00A72B5B">
      <w:pPr>
        <w:tabs>
          <w:tab w:val="num" w:pos="0"/>
        </w:tabs>
        <w:jc w:val="both"/>
        <w:rPr>
          <w:rFonts w:cs="Arial"/>
        </w:rPr>
      </w:pPr>
    </w:p>
    <w:p w14:paraId="6FD4B328" w14:textId="77777777" w:rsidR="00210A1A" w:rsidRDefault="00210A1A" w:rsidP="00A72B5B">
      <w:pPr>
        <w:tabs>
          <w:tab w:val="num" w:pos="0"/>
        </w:tabs>
        <w:jc w:val="both"/>
        <w:rPr>
          <w:rFonts w:cs="Arial"/>
        </w:rPr>
      </w:pPr>
    </w:p>
    <w:p w14:paraId="4DE9F6F9" w14:textId="77777777" w:rsidR="00210A1A" w:rsidRDefault="00210A1A" w:rsidP="00A72B5B">
      <w:pPr>
        <w:tabs>
          <w:tab w:val="num" w:pos="0"/>
        </w:tabs>
        <w:jc w:val="both"/>
        <w:rPr>
          <w:rFonts w:cs="Arial"/>
        </w:rPr>
      </w:pPr>
    </w:p>
    <w:p w14:paraId="23B48899" w14:textId="77777777" w:rsidR="00210A1A" w:rsidRDefault="00210A1A" w:rsidP="00A72B5B">
      <w:pPr>
        <w:tabs>
          <w:tab w:val="num" w:pos="0"/>
        </w:tabs>
        <w:jc w:val="both"/>
        <w:rPr>
          <w:rFonts w:cs="Arial"/>
        </w:rPr>
      </w:pPr>
    </w:p>
    <w:p w14:paraId="5FE91CC3"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0"/>
      <w:headerReference w:type="first" r:id="rId11"/>
      <w:footerReference w:type="first" r:id="rId12"/>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E5930" w14:textId="77777777" w:rsidR="0056499C" w:rsidRDefault="0056499C">
      <w:r>
        <w:separator/>
      </w:r>
    </w:p>
  </w:endnote>
  <w:endnote w:type="continuationSeparator" w:id="0">
    <w:p w14:paraId="0048CFC7" w14:textId="77777777" w:rsidR="0056499C" w:rsidRDefault="0056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ED6CD0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264C6E">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264C6E">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4D8F692F" w:rsidR="005A785E" w:rsidRPr="005A785E" w:rsidRDefault="005A785E" w:rsidP="002618E0">
          <w:pPr>
            <w:rPr>
              <w:noProof/>
            </w:rPr>
          </w:pPr>
        </w:p>
      </w:tc>
      <w:tc>
        <w:tcPr>
          <w:tcW w:w="4605" w:type="dxa"/>
          <w:shd w:val="clear" w:color="auto" w:fill="auto"/>
        </w:tcPr>
        <w:p w14:paraId="18C17A89" w14:textId="160D77D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3195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31955">
            <w:rPr>
              <w:rStyle w:val="tevilkastrani"/>
              <w:rFonts w:cs="Arial"/>
              <w:noProof/>
            </w:rPr>
            <w:t>6</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8ABD" w14:textId="77777777" w:rsidR="0056499C" w:rsidRDefault="0056499C">
      <w:r>
        <w:separator/>
      </w:r>
    </w:p>
  </w:footnote>
  <w:footnote w:type="continuationSeparator" w:id="0">
    <w:p w14:paraId="04FE48BA" w14:textId="77777777" w:rsidR="0056499C" w:rsidRDefault="0056499C">
      <w:r>
        <w:continuationSeparator/>
      </w:r>
    </w:p>
  </w:footnote>
  <w:footnote w:id="1">
    <w:p w14:paraId="45E09723" w14:textId="77777777" w:rsidR="00711CB6" w:rsidRDefault="00711CB6" w:rsidP="00711CB6">
      <w:pPr>
        <w:pStyle w:val="Sprotnaopomba-besedilo"/>
        <w:jc w:val="both"/>
        <w:rPr>
          <w:rFonts w:cs="Arial"/>
        </w:rPr>
      </w:pPr>
      <w:r>
        <w:rPr>
          <w:rStyle w:val="Sprotnaopomba-sklic"/>
        </w:rPr>
        <w:footnoteRef/>
      </w:r>
      <w:r>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bookmarkStart w:id="7" w:name="_Hlk191555527"/>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143043" w14:paraId="01693628" w14:textId="77777777" w:rsidTr="00A04B00">
      <w:tc>
        <w:tcPr>
          <w:tcW w:w="4039" w:type="dxa"/>
          <w:tcBorders>
            <w:top w:val="single" w:sz="4" w:space="0" w:color="auto"/>
          </w:tcBorders>
          <w:shd w:val="clear" w:color="auto" w:fill="auto"/>
        </w:tcPr>
        <w:p w14:paraId="0FB2C1C2" w14:textId="62788A93" w:rsidR="00C0552D" w:rsidRPr="00143043" w:rsidRDefault="00C0552D" w:rsidP="00A1445A">
          <w:pPr>
            <w:ind w:right="6"/>
            <w:jc w:val="both"/>
            <w:rPr>
              <w:rFonts w:cs="Arial"/>
              <w:color w:val="000000"/>
              <w:sz w:val="16"/>
              <w:szCs w:val="16"/>
            </w:rPr>
          </w:pPr>
        </w:p>
      </w:tc>
      <w:tc>
        <w:tcPr>
          <w:tcW w:w="1418" w:type="dxa"/>
          <w:tcBorders>
            <w:top w:val="single" w:sz="4" w:space="0" w:color="auto"/>
          </w:tcBorders>
          <w:shd w:val="clear" w:color="auto" w:fill="auto"/>
        </w:tcPr>
        <w:p w14:paraId="57BFFBD4" w14:textId="77777777" w:rsidR="00C0552D" w:rsidRPr="00143043"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3472C7A1" w:rsidR="00C0552D" w:rsidRPr="00143043" w:rsidRDefault="002232A5" w:rsidP="008707DC">
          <w:pPr>
            <w:jc w:val="right"/>
            <w:rPr>
              <w:rFonts w:cs="Arial"/>
              <w:sz w:val="16"/>
              <w:szCs w:val="16"/>
            </w:rPr>
          </w:pPr>
          <w:r w:rsidRPr="00143043">
            <w:rPr>
              <w:rFonts w:cs="Arial"/>
              <w:sz w:val="16"/>
              <w:szCs w:val="16"/>
            </w:rPr>
            <w:t xml:space="preserve">OBR – </w:t>
          </w:r>
          <w:r w:rsidR="00085DE3" w:rsidRPr="00143043">
            <w:rPr>
              <w:rFonts w:cs="Arial"/>
              <w:sz w:val="16"/>
              <w:szCs w:val="16"/>
            </w:rPr>
            <w:t>2.0</w:t>
          </w:r>
          <w:r w:rsidR="00AD427F" w:rsidRPr="00143043">
            <w:rPr>
              <w:rFonts w:cs="Arial"/>
              <w:sz w:val="16"/>
              <w:szCs w:val="16"/>
            </w:rPr>
            <w:t>6</w:t>
          </w:r>
        </w:p>
      </w:tc>
    </w:tr>
    <w:bookmarkEnd w:id="7"/>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21624"/>
    <w:multiLevelType w:val="hybridMultilevel"/>
    <w:tmpl w:val="D4B49884"/>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9C100B"/>
    <w:multiLevelType w:val="hybridMultilevel"/>
    <w:tmpl w:val="763E859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57B33"/>
    <w:multiLevelType w:val="hybridMultilevel"/>
    <w:tmpl w:val="78E2D26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2DF8F40A"/>
    <w:lvl w:ilvl="0" w:tplc="A3E634A4">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4C17F44"/>
    <w:multiLevelType w:val="hybridMultilevel"/>
    <w:tmpl w:val="6748A7FC"/>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2D2ED0"/>
    <w:multiLevelType w:val="hybridMultilevel"/>
    <w:tmpl w:val="11D8D550"/>
    <w:lvl w:ilvl="0" w:tplc="87F065E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6A661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8A3CA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447A6A"/>
    <w:multiLevelType w:val="hybridMultilevel"/>
    <w:tmpl w:val="C3ECDE36"/>
    <w:lvl w:ilvl="0" w:tplc="6ED0B540">
      <w:start w:val="1"/>
      <w:numFmt w:val="lowerLetter"/>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0E82889"/>
    <w:multiLevelType w:val="hybridMultilevel"/>
    <w:tmpl w:val="0CAC7DFA"/>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14" w15:restartNumberingAfterBreak="0">
    <w:nsid w:val="5D3160DE"/>
    <w:multiLevelType w:val="hybridMultilevel"/>
    <w:tmpl w:val="3AE2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2B76FE"/>
    <w:multiLevelType w:val="hybridMultilevel"/>
    <w:tmpl w:val="5E88E6C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5"/>
  </w:num>
  <w:num w:numId="4">
    <w:abstractNumId w:val="16"/>
  </w:num>
  <w:num w:numId="5">
    <w:abstractNumId w:val="0"/>
  </w:num>
  <w:num w:numId="6">
    <w:abstractNumId w:val="12"/>
  </w:num>
  <w:num w:numId="7">
    <w:abstractNumId w:val="6"/>
  </w:num>
  <w:num w:numId="8">
    <w:abstractNumId w:val="15"/>
  </w:num>
  <w:num w:numId="9">
    <w:abstractNumId w:val="8"/>
  </w:num>
  <w:num w:numId="10">
    <w:abstractNumId w:val="20"/>
  </w:num>
  <w:num w:numId="11">
    <w:abstractNumId w:val="18"/>
  </w:num>
  <w:num w:numId="12">
    <w:abstractNumId w:val="4"/>
  </w:num>
  <w:num w:numId="13">
    <w:abstractNumId w:val="3"/>
  </w:num>
  <w:num w:numId="14">
    <w:abstractNumId w:val="7"/>
  </w:num>
  <w:num w:numId="15">
    <w:abstractNumId w:val="14"/>
  </w:num>
  <w:num w:numId="16">
    <w:abstractNumId w:val="10"/>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2"/>
  </w:num>
  <w:num w:numId="21">
    <w:abstractNumId w:val="13"/>
  </w:num>
  <w:num w:numId="22">
    <w:abstractNumId w:val="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39B7"/>
    <w:rsid w:val="000274F8"/>
    <w:rsid w:val="00031955"/>
    <w:rsid w:val="00033261"/>
    <w:rsid w:val="000360DA"/>
    <w:rsid w:val="00036A6D"/>
    <w:rsid w:val="000412BC"/>
    <w:rsid w:val="00041EB9"/>
    <w:rsid w:val="00042D0E"/>
    <w:rsid w:val="00046CE2"/>
    <w:rsid w:val="0005065F"/>
    <w:rsid w:val="000576FB"/>
    <w:rsid w:val="0006563A"/>
    <w:rsid w:val="00065F83"/>
    <w:rsid w:val="00076330"/>
    <w:rsid w:val="00085DE3"/>
    <w:rsid w:val="00096243"/>
    <w:rsid w:val="00096765"/>
    <w:rsid w:val="00096BE4"/>
    <w:rsid w:val="00096C44"/>
    <w:rsid w:val="000A0142"/>
    <w:rsid w:val="000B6C55"/>
    <w:rsid w:val="000C0BD1"/>
    <w:rsid w:val="000C23A5"/>
    <w:rsid w:val="000C4583"/>
    <w:rsid w:val="000D43CB"/>
    <w:rsid w:val="000D76C2"/>
    <w:rsid w:val="000D7FF5"/>
    <w:rsid w:val="000E1875"/>
    <w:rsid w:val="000E41E1"/>
    <w:rsid w:val="000E7050"/>
    <w:rsid w:val="000F4574"/>
    <w:rsid w:val="001017CB"/>
    <w:rsid w:val="00101B68"/>
    <w:rsid w:val="001078F9"/>
    <w:rsid w:val="00110000"/>
    <w:rsid w:val="0011436A"/>
    <w:rsid w:val="00114401"/>
    <w:rsid w:val="0012086D"/>
    <w:rsid w:val="0012533E"/>
    <w:rsid w:val="001314C1"/>
    <w:rsid w:val="001352C1"/>
    <w:rsid w:val="0013649C"/>
    <w:rsid w:val="0014021F"/>
    <w:rsid w:val="00143043"/>
    <w:rsid w:val="00163E71"/>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232A5"/>
    <w:rsid w:val="00227FB0"/>
    <w:rsid w:val="00231CFA"/>
    <w:rsid w:val="00235E41"/>
    <w:rsid w:val="002375A0"/>
    <w:rsid w:val="002413BB"/>
    <w:rsid w:val="00241698"/>
    <w:rsid w:val="00246870"/>
    <w:rsid w:val="00251D3F"/>
    <w:rsid w:val="002553D8"/>
    <w:rsid w:val="002618E0"/>
    <w:rsid w:val="00264C6E"/>
    <w:rsid w:val="002711AE"/>
    <w:rsid w:val="00273761"/>
    <w:rsid w:val="00273F3C"/>
    <w:rsid w:val="00277706"/>
    <w:rsid w:val="002817C4"/>
    <w:rsid w:val="00281F53"/>
    <w:rsid w:val="00283EE6"/>
    <w:rsid w:val="00284FA7"/>
    <w:rsid w:val="00285B81"/>
    <w:rsid w:val="002909BF"/>
    <w:rsid w:val="002A0B4E"/>
    <w:rsid w:val="002A5EF6"/>
    <w:rsid w:val="002A6A46"/>
    <w:rsid w:val="002B0F8E"/>
    <w:rsid w:val="002B28E0"/>
    <w:rsid w:val="002B3767"/>
    <w:rsid w:val="002C2520"/>
    <w:rsid w:val="002C298C"/>
    <w:rsid w:val="002C7CD8"/>
    <w:rsid w:val="002D2995"/>
    <w:rsid w:val="002D6A3C"/>
    <w:rsid w:val="002E1329"/>
    <w:rsid w:val="002E2547"/>
    <w:rsid w:val="002E2FD3"/>
    <w:rsid w:val="002E6B63"/>
    <w:rsid w:val="002F0041"/>
    <w:rsid w:val="002F4F69"/>
    <w:rsid w:val="002F68A9"/>
    <w:rsid w:val="003001C6"/>
    <w:rsid w:val="00301033"/>
    <w:rsid w:val="00302129"/>
    <w:rsid w:val="00307FA2"/>
    <w:rsid w:val="00315EE6"/>
    <w:rsid w:val="00325D8B"/>
    <w:rsid w:val="00326834"/>
    <w:rsid w:val="00331379"/>
    <w:rsid w:val="0035043A"/>
    <w:rsid w:val="0035344E"/>
    <w:rsid w:val="00357542"/>
    <w:rsid w:val="00360E14"/>
    <w:rsid w:val="00367250"/>
    <w:rsid w:val="003673C4"/>
    <w:rsid w:val="00370866"/>
    <w:rsid w:val="0037231D"/>
    <w:rsid w:val="003752BB"/>
    <w:rsid w:val="003915A0"/>
    <w:rsid w:val="0039218D"/>
    <w:rsid w:val="003A313E"/>
    <w:rsid w:val="003A3D5C"/>
    <w:rsid w:val="003B36FC"/>
    <w:rsid w:val="003C0B6A"/>
    <w:rsid w:val="003C485B"/>
    <w:rsid w:val="003D1272"/>
    <w:rsid w:val="003D3EA9"/>
    <w:rsid w:val="003E4CFC"/>
    <w:rsid w:val="003E5C55"/>
    <w:rsid w:val="003E6F4F"/>
    <w:rsid w:val="003F0DE7"/>
    <w:rsid w:val="003F42F2"/>
    <w:rsid w:val="003F4DE6"/>
    <w:rsid w:val="00406373"/>
    <w:rsid w:val="00412B3B"/>
    <w:rsid w:val="00414374"/>
    <w:rsid w:val="0043532D"/>
    <w:rsid w:val="00445049"/>
    <w:rsid w:val="004452F7"/>
    <w:rsid w:val="00447F5A"/>
    <w:rsid w:val="00450ADE"/>
    <w:rsid w:val="004527D6"/>
    <w:rsid w:val="00455EB9"/>
    <w:rsid w:val="00456D1B"/>
    <w:rsid w:val="004720C5"/>
    <w:rsid w:val="004750FB"/>
    <w:rsid w:val="0047643E"/>
    <w:rsid w:val="0047705A"/>
    <w:rsid w:val="004801D0"/>
    <w:rsid w:val="00485947"/>
    <w:rsid w:val="004A0508"/>
    <w:rsid w:val="004A4300"/>
    <w:rsid w:val="004A5C72"/>
    <w:rsid w:val="004A63DE"/>
    <w:rsid w:val="004B065E"/>
    <w:rsid w:val="004B5095"/>
    <w:rsid w:val="004C1CA3"/>
    <w:rsid w:val="004C24ED"/>
    <w:rsid w:val="004C5B23"/>
    <w:rsid w:val="004C6E1C"/>
    <w:rsid w:val="004D6B75"/>
    <w:rsid w:val="004F04B1"/>
    <w:rsid w:val="004F7C1C"/>
    <w:rsid w:val="00501E60"/>
    <w:rsid w:val="005122B7"/>
    <w:rsid w:val="0051745B"/>
    <w:rsid w:val="005255EB"/>
    <w:rsid w:val="00525A46"/>
    <w:rsid w:val="00527213"/>
    <w:rsid w:val="005316C0"/>
    <w:rsid w:val="00537622"/>
    <w:rsid w:val="00552B64"/>
    <w:rsid w:val="00554412"/>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07B7"/>
    <w:rsid w:val="005F1763"/>
    <w:rsid w:val="005F18A6"/>
    <w:rsid w:val="005F638A"/>
    <w:rsid w:val="005F7408"/>
    <w:rsid w:val="005F751D"/>
    <w:rsid w:val="0060073B"/>
    <w:rsid w:val="006009EC"/>
    <w:rsid w:val="006011FA"/>
    <w:rsid w:val="00607569"/>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C6044"/>
    <w:rsid w:val="006D1220"/>
    <w:rsid w:val="006D1619"/>
    <w:rsid w:val="006D2ABE"/>
    <w:rsid w:val="006D349E"/>
    <w:rsid w:val="006D59F7"/>
    <w:rsid w:val="006E31E0"/>
    <w:rsid w:val="006E377F"/>
    <w:rsid w:val="006F44F5"/>
    <w:rsid w:val="006F4EB7"/>
    <w:rsid w:val="006F6769"/>
    <w:rsid w:val="006F758E"/>
    <w:rsid w:val="007023A3"/>
    <w:rsid w:val="007033C0"/>
    <w:rsid w:val="00706E2E"/>
    <w:rsid w:val="00711CB6"/>
    <w:rsid w:val="00722803"/>
    <w:rsid w:val="007311B0"/>
    <w:rsid w:val="007345D8"/>
    <w:rsid w:val="00741DF3"/>
    <w:rsid w:val="00743912"/>
    <w:rsid w:val="00753E27"/>
    <w:rsid w:val="00764F24"/>
    <w:rsid w:val="00767A5A"/>
    <w:rsid w:val="007756E8"/>
    <w:rsid w:val="00780396"/>
    <w:rsid w:val="00781A06"/>
    <w:rsid w:val="0078319E"/>
    <w:rsid w:val="00783525"/>
    <w:rsid w:val="00784A9F"/>
    <w:rsid w:val="00785ADB"/>
    <w:rsid w:val="00791C2A"/>
    <w:rsid w:val="00793BBC"/>
    <w:rsid w:val="007C2BB5"/>
    <w:rsid w:val="007D302C"/>
    <w:rsid w:val="007D4174"/>
    <w:rsid w:val="007D4459"/>
    <w:rsid w:val="007D4972"/>
    <w:rsid w:val="007D6A2A"/>
    <w:rsid w:val="007E0866"/>
    <w:rsid w:val="007E1228"/>
    <w:rsid w:val="007E31E3"/>
    <w:rsid w:val="007E5465"/>
    <w:rsid w:val="007F3757"/>
    <w:rsid w:val="007F4AC2"/>
    <w:rsid w:val="007F6E85"/>
    <w:rsid w:val="008155E7"/>
    <w:rsid w:val="00824D1D"/>
    <w:rsid w:val="0082553A"/>
    <w:rsid w:val="00833AC6"/>
    <w:rsid w:val="00833D5E"/>
    <w:rsid w:val="0084082F"/>
    <w:rsid w:val="00843739"/>
    <w:rsid w:val="00847017"/>
    <w:rsid w:val="00853DF7"/>
    <w:rsid w:val="008707DC"/>
    <w:rsid w:val="00875E43"/>
    <w:rsid w:val="00882006"/>
    <w:rsid w:val="00895F3B"/>
    <w:rsid w:val="008A757F"/>
    <w:rsid w:val="008B25C9"/>
    <w:rsid w:val="008C2AC2"/>
    <w:rsid w:val="008C3485"/>
    <w:rsid w:val="008C678D"/>
    <w:rsid w:val="008C701A"/>
    <w:rsid w:val="008D0225"/>
    <w:rsid w:val="008D6DCE"/>
    <w:rsid w:val="008E64FA"/>
    <w:rsid w:val="008F2DEE"/>
    <w:rsid w:val="008F2EE8"/>
    <w:rsid w:val="008F3E2F"/>
    <w:rsid w:val="008F5A14"/>
    <w:rsid w:val="00904A45"/>
    <w:rsid w:val="00913CF8"/>
    <w:rsid w:val="00916EBB"/>
    <w:rsid w:val="00927226"/>
    <w:rsid w:val="00933473"/>
    <w:rsid w:val="009410F7"/>
    <w:rsid w:val="00945B2B"/>
    <w:rsid w:val="00946104"/>
    <w:rsid w:val="00946E4B"/>
    <w:rsid w:val="009514DD"/>
    <w:rsid w:val="0095198A"/>
    <w:rsid w:val="00953938"/>
    <w:rsid w:val="009541B4"/>
    <w:rsid w:val="00960A4B"/>
    <w:rsid w:val="00965967"/>
    <w:rsid w:val="00965BB4"/>
    <w:rsid w:val="009716E2"/>
    <w:rsid w:val="0098401B"/>
    <w:rsid w:val="00986964"/>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E499A"/>
    <w:rsid w:val="009F0952"/>
    <w:rsid w:val="009F27B3"/>
    <w:rsid w:val="009F600A"/>
    <w:rsid w:val="009F7784"/>
    <w:rsid w:val="00A044BF"/>
    <w:rsid w:val="00A04B00"/>
    <w:rsid w:val="00A061FF"/>
    <w:rsid w:val="00A13A5C"/>
    <w:rsid w:val="00A1445A"/>
    <w:rsid w:val="00A154E8"/>
    <w:rsid w:val="00A17905"/>
    <w:rsid w:val="00A22650"/>
    <w:rsid w:val="00A3063E"/>
    <w:rsid w:val="00A33527"/>
    <w:rsid w:val="00A33BE0"/>
    <w:rsid w:val="00A44491"/>
    <w:rsid w:val="00A461F7"/>
    <w:rsid w:val="00A515E0"/>
    <w:rsid w:val="00A57325"/>
    <w:rsid w:val="00A675BF"/>
    <w:rsid w:val="00A72B5B"/>
    <w:rsid w:val="00A72E16"/>
    <w:rsid w:val="00A75802"/>
    <w:rsid w:val="00A83E62"/>
    <w:rsid w:val="00A92149"/>
    <w:rsid w:val="00AA2F1C"/>
    <w:rsid w:val="00AB1522"/>
    <w:rsid w:val="00AB3346"/>
    <w:rsid w:val="00AB4674"/>
    <w:rsid w:val="00AC2AA3"/>
    <w:rsid w:val="00AC72E5"/>
    <w:rsid w:val="00AD3618"/>
    <w:rsid w:val="00AD427F"/>
    <w:rsid w:val="00AF0AD6"/>
    <w:rsid w:val="00AF4CD9"/>
    <w:rsid w:val="00AF7809"/>
    <w:rsid w:val="00B021F9"/>
    <w:rsid w:val="00B16F2C"/>
    <w:rsid w:val="00B20079"/>
    <w:rsid w:val="00B200E4"/>
    <w:rsid w:val="00B26132"/>
    <w:rsid w:val="00B2757C"/>
    <w:rsid w:val="00B32A8A"/>
    <w:rsid w:val="00B339D3"/>
    <w:rsid w:val="00B37A5F"/>
    <w:rsid w:val="00B40D42"/>
    <w:rsid w:val="00B41B14"/>
    <w:rsid w:val="00B4256F"/>
    <w:rsid w:val="00B528B4"/>
    <w:rsid w:val="00B52BF2"/>
    <w:rsid w:val="00B5369B"/>
    <w:rsid w:val="00B538F5"/>
    <w:rsid w:val="00B53D54"/>
    <w:rsid w:val="00B661E3"/>
    <w:rsid w:val="00B753E1"/>
    <w:rsid w:val="00B760D5"/>
    <w:rsid w:val="00B834AA"/>
    <w:rsid w:val="00B86392"/>
    <w:rsid w:val="00B867B1"/>
    <w:rsid w:val="00B90102"/>
    <w:rsid w:val="00B9309E"/>
    <w:rsid w:val="00B930C3"/>
    <w:rsid w:val="00B9665A"/>
    <w:rsid w:val="00BA2C4A"/>
    <w:rsid w:val="00BA4AA0"/>
    <w:rsid w:val="00BB3939"/>
    <w:rsid w:val="00BC00ED"/>
    <w:rsid w:val="00BC2412"/>
    <w:rsid w:val="00BC29DD"/>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1E90"/>
    <w:rsid w:val="00C2689D"/>
    <w:rsid w:val="00C468BF"/>
    <w:rsid w:val="00C501A0"/>
    <w:rsid w:val="00C5300A"/>
    <w:rsid w:val="00C565DD"/>
    <w:rsid w:val="00C64A95"/>
    <w:rsid w:val="00C746D7"/>
    <w:rsid w:val="00C76D66"/>
    <w:rsid w:val="00C81211"/>
    <w:rsid w:val="00C82B34"/>
    <w:rsid w:val="00C9531D"/>
    <w:rsid w:val="00C97729"/>
    <w:rsid w:val="00CA6711"/>
    <w:rsid w:val="00CB008E"/>
    <w:rsid w:val="00CB0388"/>
    <w:rsid w:val="00CB0D95"/>
    <w:rsid w:val="00CB58BA"/>
    <w:rsid w:val="00CD61B2"/>
    <w:rsid w:val="00CD652A"/>
    <w:rsid w:val="00CD7808"/>
    <w:rsid w:val="00CE3180"/>
    <w:rsid w:val="00CE7BAF"/>
    <w:rsid w:val="00CF12FC"/>
    <w:rsid w:val="00CF26D5"/>
    <w:rsid w:val="00D056AC"/>
    <w:rsid w:val="00D05C1E"/>
    <w:rsid w:val="00D06278"/>
    <w:rsid w:val="00D1547E"/>
    <w:rsid w:val="00D1717C"/>
    <w:rsid w:val="00D232FA"/>
    <w:rsid w:val="00D2343D"/>
    <w:rsid w:val="00D278D4"/>
    <w:rsid w:val="00D30502"/>
    <w:rsid w:val="00D32D07"/>
    <w:rsid w:val="00D4345D"/>
    <w:rsid w:val="00D44E9B"/>
    <w:rsid w:val="00D46A2E"/>
    <w:rsid w:val="00D579F3"/>
    <w:rsid w:val="00D62DDF"/>
    <w:rsid w:val="00D707B4"/>
    <w:rsid w:val="00D7309B"/>
    <w:rsid w:val="00D77C8B"/>
    <w:rsid w:val="00D82180"/>
    <w:rsid w:val="00D8275B"/>
    <w:rsid w:val="00D83E17"/>
    <w:rsid w:val="00D84490"/>
    <w:rsid w:val="00D87E0D"/>
    <w:rsid w:val="00D90D4C"/>
    <w:rsid w:val="00D92C6A"/>
    <w:rsid w:val="00D97176"/>
    <w:rsid w:val="00DA0B86"/>
    <w:rsid w:val="00DB38C6"/>
    <w:rsid w:val="00DB3E61"/>
    <w:rsid w:val="00DC0402"/>
    <w:rsid w:val="00DC374C"/>
    <w:rsid w:val="00DE7BCA"/>
    <w:rsid w:val="00DF116B"/>
    <w:rsid w:val="00DF3D50"/>
    <w:rsid w:val="00E029F3"/>
    <w:rsid w:val="00E02C2C"/>
    <w:rsid w:val="00E0340C"/>
    <w:rsid w:val="00E201BB"/>
    <w:rsid w:val="00E3300C"/>
    <w:rsid w:val="00E43C3D"/>
    <w:rsid w:val="00E4435F"/>
    <w:rsid w:val="00E550C0"/>
    <w:rsid w:val="00E61921"/>
    <w:rsid w:val="00E6720A"/>
    <w:rsid w:val="00E676C3"/>
    <w:rsid w:val="00E74752"/>
    <w:rsid w:val="00E749F2"/>
    <w:rsid w:val="00E87CF8"/>
    <w:rsid w:val="00E9325E"/>
    <w:rsid w:val="00E932C8"/>
    <w:rsid w:val="00E95B73"/>
    <w:rsid w:val="00E9600A"/>
    <w:rsid w:val="00EA0F82"/>
    <w:rsid w:val="00EA2AC5"/>
    <w:rsid w:val="00EA3C34"/>
    <w:rsid w:val="00EA7B9C"/>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C53"/>
    <w:rsid w:val="00F27FEA"/>
    <w:rsid w:val="00F31AC8"/>
    <w:rsid w:val="00F375BF"/>
    <w:rsid w:val="00F41606"/>
    <w:rsid w:val="00F42EA0"/>
    <w:rsid w:val="00F51D16"/>
    <w:rsid w:val="00F51F53"/>
    <w:rsid w:val="00F52A52"/>
    <w:rsid w:val="00F5319B"/>
    <w:rsid w:val="00F60526"/>
    <w:rsid w:val="00F62792"/>
    <w:rsid w:val="00F627EB"/>
    <w:rsid w:val="00F65355"/>
    <w:rsid w:val="00F70BB8"/>
    <w:rsid w:val="00F71C13"/>
    <w:rsid w:val="00F724BD"/>
    <w:rsid w:val="00F72621"/>
    <w:rsid w:val="00F72C79"/>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D74BE"/>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00F925DF"/>
    <w:pPr>
      <w:spacing w:after="120"/>
    </w:pPr>
  </w:style>
  <w:style w:type="character" w:customStyle="1" w:styleId="TelobesedilaZnak">
    <w:name w:val="Telo besedila Znak"/>
    <w:basedOn w:val="Privzetapisavaodstavka"/>
    <w:link w:val="Telobesedila"/>
    <w:uiPriority w:val="1"/>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uiPriority w:val="1"/>
    <w:rsid w:val="00AF7809"/>
    <w:rPr>
      <w:sz w:val="20"/>
      <w:szCs w:val="20"/>
    </w:rPr>
  </w:style>
  <w:style w:type="character" w:customStyle="1" w:styleId="PripombabesediloZnak">
    <w:name w:val="Pripomba – besedilo Znak"/>
    <w:basedOn w:val="Privzetapisavaodstavka"/>
    <w:link w:val="Pripombabesedilo"/>
    <w:uiPriority w:val="1"/>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semiHidden/>
    <w:unhideWhenUsed/>
    <w:rsid w:val="00D232FA"/>
    <w:rPr>
      <w:sz w:val="20"/>
      <w:szCs w:val="20"/>
    </w:rPr>
  </w:style>
  <w:style w:type="character" w:customStyle="1" w:styleId="Sprotnaopomba-besediloZnak">
    <w:name w:val="Sprotna opomba - besedilo Znak"/>
    <w:basedOn w:val="Privzetapisavaodstavka"/>
    <w:link w:val="Sprotnaopomba-besedilo"/>
    <w:uiPriority w:val="99"/>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5439">
      <w:bodyDiv w:val="1"/>
      <w:marLeft w:val="0"/>
      <w:marRight w:val="0"/>
      <w:marTop w:val="0"/>
      <w:marBottom w:val="0"/>
      <w:divBdr>
        <w:top w:val="none" w:sz="0" w:space="0" w:color="auto"/>
        <w:left w:val="none" w:sz="0" w:space="0" w:color="auto"/>
        <w:bottom w:val="none" w:sz="0" w:space="0" w:color="auto"/>
        <w:right w:val="none" w:sz="0" w:space="0" w:color="auto"/>
      </w:divBdr>
    </w:div>
    <w:div w:id="621442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203904211">
      <w:bodyDiv w:val="1"/>
      <w:marLeft w:val="0"/>
      <w:marRight w:val="0"/>
      <w:marTop w:val="0"/>
      <w:marBottom w:val="0"/>
      <w:divBdr>
        <w:top w:val="none" w:sz="0" w:space="0" w:color="auto"/>
        <w:left w:val="none" w:sz="0" w:space="0" w:color="auto"/>
        <w:bottom w:val="none" w:sz="0" w:space="0" w:color="auto"/>
        <w:right w:val="none" w:sz="0" w:space="0" w:color="auto"/>
      </w:divBdr>
    </w:div>
    <w:div w:id="336616393">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20455494">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786434259">
      <w:bodyDiv w:val="1"/>
      <w:marLeft w:val="0"/>
      <w:marRight w:val="0"/>
      <w:marTop w:val="0"/>
      <w:marBottom w:val="0"/>
      <w:divBdr>
        <w:top w:val="none" w:sz="0" w:space="0" w:color="auto"/>
        <w:left w:val="none" w:sz="0" w:space="0" w:color="auto"/>
        <w:bottom w:val="none" w:sz="0" w:space="0" w:color="auto"/>
        <w:right w:val="none" w:sz="0" w:space="0" w:color="auto"/>
      </w:divBdr>
    </w:div>
    <w:div w:id="858005964">
      <w:bodyDiv w:val="1"/>
      <w:marLeft w:val="0"/>
      <w:marRight w:val="0"/>
      <w:marTop w:val="0"/>
      <w:marBottom w:val="0"/>
      <w:divBdr>
        <w:top w:val="none" w:sz="0" w:space="0" w:color="auto"/>
        <w:left w:val="none" w:sz="0" w:space="0" w:color="auto"/>
        <w:bottom w:val="none" w:sz="0" w:space="0" w:color="auto"/>
        <w:right w:val="none" w:sz="0" w:space="0" w:color="auto"/>
      </w:divBdr>
    </w:div>
    <w:div w:id="870416240">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934829964">
      <w:bodyDiv w:val="1"/>
      <w:marLeft w:val="0"/>
      <w:marRight w:val="0"/>
      <w:marTop w:val="0"/>
      <w:marBottom w:val="0"/>
      <w:divBdr>
        <w:top w:val="none" w:sz="0" w:space="0" w:color="auto"/>
        <w:left w:val="none" w:sz="0" w:space="0" w:color="auto"/>
        <w:bottom w:val="none" w:sz="0" w:space="0" w:color="auto"/>
        <w:right w:val="none" w:sz="0" w:space="0" w:color="auto"/>
      </w:divBdr>
    </w:div>
    <w:div w:id="1123033625">
      <w:bodyDiv w:val="1"/>
      <w:marLeft w:val="0"/>
      <w:marRight w:val="0"/>
      <w:marTop w:val="0"/>
      <w:marBottom w:val="0"/>
      <w:divBdr>
        <w:top w:val="none" w:sz="0" w:space="0" w:color="auto"/>
        <w:left w:val="none" w:sz="0" w:space="0" w:color="auto"/>
        <w:bottom w:val="none" w:sz="0" w:space="0" w:color="auto"/>
        <w:right w:val="none" w:sz="0" w:space="0" w:color="auto"/>
      </w:divBdr>
    </w:div>
    <w:div w:id="1178157535">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209759565">
      <w:bodyDiv w:val="1"/>
      <w:marLeft w:val="0"/>
      <w:marRight w:val="0"/>
      <w:marTop w:val="0"/>
      <w:marBottom w:val="0"/>
      <w:divBdr>
        <w:top w:val="none" w:sz="0" w:space="0" w:color="auto"/>
        <w:left w:val="none" w:sz="0" w:space="0" w:color="auto"/>
        <w:bottom w:val="none" w:sz="0" w:space="0" w:color="auto"/>
        <w:right w:val="none" w:sz="0" w:space="0" w:color="auto"/>
      </w:divBdr>
    </w:div>
    <w:div w:id="1291280697">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384448605">
      <w:bodyDiv w:val="1"/>
      <w:marLeft w:val="0"/>
      <w:marRight w:val="0"/>
      <w:marTop w:val="0"/>
      <w:marBottom w:val="0"/>
      <w:divBdr>
        <w:top w:val="none" w:sz="0" w:space="0" w:color="auto"/>
        <w:left w:val="none" w:sz="0" w:space="0" w:color="auto"/>
        <w:bottom w:val="none" w:sz="0" w:space="0" w:color="auto"/>
        <w:right w:val="none" w:sz="0" w:space="0" w:color="auto"/>
      </w:divBdr>
    </w:div>
    <w:div w:id="1542745101">
      <w:bodyDiv w:val="1"/>
      <w:marLeft w:val="0"/>
      <w:marRight w:val="0"/>
      <w:marTop w:val="0"/>
      <w:marBottom w:val="0"/>
      <w:divBdr>
        <w:top w:val="none" w:sz="0" w:space="0" w:color="auto"/>
        <w:left w:val="none" w:sz="0" w:space="0" w:color="auto"/>
        <w:bottom w:val="none" w:sz="0" w:space="0" w:color="auto"/>
        <w:right w:val="none" w:sz="0" w:space="0" w:color="auto"/>
      </w:divBdr>
    </w:div>
    <w:div w:id="1569417251">
      <w:bodyDiv w:val="1"/>
      <w:marLeft w:val="0"/>
      <w:marRight w:val="0"/>
      <w:marTop w:val="0"/>
      <w:marBottom w:val="0"/>
      <w:divBdr>
        <w:top w:val="none" w:sz="0" w:space="0" w:color="auto"/>
        <w:left w:val="none" w:sz="0" w:space="0" w:color="auto"/>
        <w:bottom w:val="none" w:sz="0" w:space="0" w:color="auto"/>
        <w:right w:val="none" w:sz="0" w:space="0" w:color="auto"/>
      </w:divBdr>
    </w:div>
    <w:div w:id="1727869567">
      <w:bodyDiv w:val="1"/>
      <w:marLeft w:val="0"/>
      <w:marRight w:val="0"/>
      <w:marTop w:val="0"/>
      <w:marBottom w:val="0"/>
      <w:divBdr>
        <w:top w:val="none" w:sz="0" w:space="0" w:color="auto"/>
        <w:left w:val="none" w:sz="0" w:space="0" w:color="auto"/>
        <w:bottom w:val="none" w:sz="0" w:space="0" w:color="auto"/>
        <w:right w:val="none" w:sz="0" w:space="0" w:color="auto"/>
      </w:divBdr>
    </w:div>
    <w:div w:id="2033804240">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7932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4CD8E6-449E-4A95-BEA0-15E7FA14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722</TotalTime>
  <Pages>8</Pages>
  <Words>3613</Words>
  <Characters>21568</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25131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23</cp:revision>
  <cp:lastPrinted>2018-08-28T10:30:00Z</cp:lastPrinted>
  <dcterms:created xsi:type="dcterms:W3CDTF">2021-06-11T10:19:00Z</dcterms:created>
  <dcterms:modified xsi:type="dcterms:W3CDTF">2025-03-27T08:19:00Z</dcterms:modified>
</cp:coreProperties>
</file>